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7560" w:type="dxa"/>
        <w:tblCellMar>
          <w:left w:w="0" w:type="dxa"/>
          <w:right w:w="0" w:type="dxa"/>
        </w:tblCellMar>
        <w:tblLook w:val="04A0" w:firstRow="1" w:lastRow="0" w:firstColumn="1" w:lastColumn="0" w:noHBand="0" w:noVBand="1"/>
      </w:tblPr>
      <w:tblGrid>
        <w:gridCol w:w="2982"/>
        <w:gridCol w:w="171"/>
        <w:gridCol w:w="1017"/>
        <w:gridCol w:w="1208"/>
        <w:gridCol w:w="1028"/>
        <w:gridCol w:w="1640"/>
        <w:gridCol w:w="1309"/>
      </w:tblGrid>
      <w:tr w:rsidR="008B1C76" w14:paraId="02534D31" w14:textId="77777777" w:rsidTr="008B1C76">
        <w:trPr>
          <w:trHeight w:val="990"/>
        </w:trPr>
        <w:tc>
          <w:tcPr>
            <w:tcW w:w="7560" w:type="dxa"/>
            <w:gridSpan w:val="7"/>
            <w:tcBorders>
              <w:top w:val="nil"/>
              <w:left w:val="nil"/>
              <w:bottom w:val="nil"/>
              <w:right w:val="nil"/>
            </w:tcBorders>
            <w:shd w:val="clear" w:color="auto" w:fill="auto"/>
            <w:vAlign w:val="center"/>
            <w:hideMark/>
          </w:tcPr>
          <w:p w14:paraId="40E09224" w14:textId="77777777" w:rsidR="008B1C76" w:rsidRDefault="008B1C76">
            <w:pPr>
              <w:jc w:val="center"/>
              <w:rPr>
                <w:rFonts w:ascii="Liberation Serif" w:hAnsi="Liberation Serif" w:cs="Liberation Serif"/>
                <w:b/>
                <w:bCs/>
                <w:color w:val="000000"/>
              </w:rPr>
            </w:pPr>
            <w:r>
              <w:rPr>
                <w:rFonts w:ascii="Liberation Serif" w:hAnsi="Liberation Serif" w:cs="Liberation Serif"/>
                <w:b/>
                <w:bCs/>
                <w:color w:val="000000"/>
              </w:rPr>
              <w:t>Муниципальное бюджетное учреждение культуры «Центральная городская библиотека им. Ф.Ф.Павленкова»</w:t>
            </w:r>
          </w:p>
        </w:tc>
      </w:tr>
      <w:tr w:rsidR="008B1C76" w14:paraId="37F64EF9" w14:textId="77777777" w:rsidTr="008B1C76">
        <w:trPr>
          <w:trHeight w:val="315"/>
        </w:trPr>
        <w:tc>
          <w:tcPr>
            <w:tcW w:w="0" w:type="auto"/>
            <w:tcBorders>
              <w:top w:val="single" w:sz="8" w:space="0" w:color="auto"/>
              <w:left w:val="single" w:sz="8" w:space="0" w:color="auto"/>
              <w:bottom w:val="nil"/>
              <w:right w:val="nil"/>
            </w:tcBorders>
            <w:shd w:val="clear" w:color="auto" w:fill="auto"/>
            <w:noWrap/>
            <w:vAlign w:val="center"/>
            <w:hideMark/>
          </w:tcPr>
          <w:p w14:paraId="50C509AC" w14:textId="77777777" w:rsidR="008B1C76" w:rsidRDefault="008B1C76">
            <w:pPr>
              <w:rPr>
                <w:rFonts w:ascii="Liberation Serif" w:hAnsi="Liberation Serif" w:cs="Liberation Serif"/>
                <w:color w:val="000000"/>
              </w:rPr>
            </w:pPr>
            <w:r>
              <w:rPr>
                <w:rFonts w:ascii="Liberation Serif" w:hAnsi="Liberation Serif" w:cs="Liberation Serif"/>
                <w:color w:val="000000"/>
              </w:rPr>
              <w:t>Количество адресов:</w:t>
            </w:r>
          </w:p>
        </w:tc>
        <w:tc>
          <w:tcPr>
            <w:tcW w:w="0" w:type="auto"/>
            <w:tcBorders>
              <w:top w:val="single" w:sz="8" w:space="0" w:color="auto"/>
              <w:left w:val="nil"/>
              <w:bottom w:val="nil"/>
              <w:right w:val="nil"/>
            </w:tcBorders>
            <w:shd w:val="clear" w:color="auto" w:fill="auto"/>
            <w:noWrap/>
            <w:vAlign w:val="bottom"/>
            <w:hideMark/>
          </w:tcPr>
          <w:p w14:paraId="3210E028"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1</w:t>
            </w:r>
          </w:p>
        </w:tc>
        <w:tc>
          <w:tcPr>
            <w:tcW w:w="0" w:type="auto"/>
            <w:tcBorders>
              <w:top w:val="single" w:sz="8" w:space="0" w:color="auto"/>
              <w:left w:val="nil"/>
              <w:bottom w:val="nil"/>
              <w:right w:val="nil"/>
            </w:tcBorders>
            <w:shd w:val="clear" w:color="auto" w:fill="auto"/>
            <w:noWrap/>
            <w:vAlign w:val="center"/>
            <w:hideMark/>
          </w:tcPr>
          <w:p w14:paraId="4C7432C0"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single" w:sz="8" w:space="0" w:color="auto"/>
              <w:left w:val="nil"/>
              <w:bottom w:val="nil"/>
              <w:right w:val="nil"/>
            </w:tcBorders>
            <w:shd w:val="clear" w:color="auto" w:fill="auto"/>
            <w:noWrap/>
            <w:vAlign w:val="bottom"/>
            <w:hideMark/>
          </w:tcPr>
          <w:p w14:paraId="20CBCFE3"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single" w:sz="8" w:space="0" w:color="auto"/>
              <w:left w:val="nil"/>
              <w:bottom w:val="nil"/>
              <w:right w:val="nil"/>
            </w:tcBorders>
            <w:shd w:val="clear" w:color="auto" w:fill="auto"/>
            <w:noWrap/>
            <w:vAlign w:val="bottom"/>
            <w:hideMark/>
          </w:tcPr>
          <w:p w14:paraId="45F2ECAA"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single" w:sz="8" w:space="0" w:color="auto"/>
              <w:left w:val="nil"/>
              <w:bottom w:val="nil"/>
              <w:right w:val="nil"/>
            </w:tcBorders>
            <w:shd w:val="clear" w:color="auto" w:fill="auto"/>
            <w:noWrap/>
            <w:vAlign w:val="bottom"/>
            <w:hideMark/>
          </w:tcPr>
          <w:p w14:paraId="136E0E40"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single" w:sz="8" w:space="0" w:color="auto"/>
              <w:left w:val="nil"/>
              <w:bottom w:val="nil"/>
              <w:right w:val="single" w:sz="8" w:space="0" w:color="auto"/>
            </w:tcBorders>
            <w:shd w:val="clear" w:color="auto" w:fill="auto"/>
            <w:noWrap/>
            <w:vAlign w:val="bottom"/>
            <w:hideMark/>
          </w:tcPr>
          <w:p w14:paraId="00257496"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r>
      <w:tr w:rsidR="008B1C76" w14:paraId="0BA9F495" w14:textId="77777777" w:rsidTr="008B1C76">
        <w:trPr>
          <w:trHeight w:val="360"/>
        </w:trPr>
        <w:tc>
          <w:tcPr>
            <w:tcW w:w="0" w:type="auto"/>
            <w:tcBorders>
              <w:top w:val="nil"/>
              <w:left w:val="single" w:sz="8" w:space="0" w:color="auto"/>
              <w:bottom w:val="nil"/>
              <w:right w:val="nil"/>
            </w:tcBorders>
            <w:shd w:val="clear" w:color="auto" w:fill="auto"/>
            <w:noWrap/>
            <w:vAlign w:val="center"/>
            <w:hideMark/>
          </w:tcPr>
          <w:p w14:paraId="7F406DF0" w14:textId="77777777" w:rsidR="008B1C76" w:rsidRDefault="008B1C76">
            <w:pPr>
              <w:rPr>
                <w:rFonts w:ascii="Liberation Serif" w:hAnsi="Liberation Serif" w:cs="Liberation Serif"/>
                <w:color w:val="000000"/>
              </w:rPr>
            </w:pPr>
            <w:r>
              <w:rPr>
                <w:rFonts w:ascii="Liberation Serif" w:hAnsi="Liberation Serif" w:cs="Liberation Serif"/>
                <w:color w:val="000000"/>
              </w:rPr>
              <w:t>ИНН</w:t>
            </w:r>
          </w:p>
        </w:tc>
        <w:tc>
          <w:tcPr>
            <w:tcW w:w="0" w:type="auto"/>
            <w:gridSpan w:val="6"/>
            <w:tcBorders>
              <w:top w:val="nil"/>
              <w:left w:val="nil"/>
              <w:bottom w:val="nil"/>
              <w:right w:val="single" w:sz="8" w:space="0" w:color="000000"/>
            </w:tcBorders>
            <w:shd w:val="clear" w:color="auto" w:fill="auto"/>
            <w:noWrap/>
            <w:vAlign w:val="bottom"/>
            <w:hideMark/>
          </w:tcPr>
          <w:p w14:paraId="65C6835A" w14:textId="77777777" w:rsidR="008B1C76" w:rsidRDefault="008B1C76">
            <w:pPr>
              <w:rPr>
                <w:rFonts w:ascii="Liberation Serif" w:hAnsi="Liberation Serif" w:cs="Liberation Serif"/>
                <w:color w:val="000000"/>
              </w:rPr>
            </w:pPr>
            <w:r>
              <w:rPr>
                <w:rFonts w:ascii="Liberation Serif" w:hAnsi="Liberation Serif" w:cs="Liberation Serif"/>
                <w:color w:val="000000"/>
              </w:rPr>
              <w:t>6620010909</w:t>
            </w:r>
          </w:p>
        </w:tc>
      </w:tr>
      <w:tr w:rsidR="008B1C76" w14:paraId="3C025A56" w14:textId="77777777" w:rsidTr="008B1C76">
        <w:trPr>
          <w:trHeight w:val="360"/>
        </w:trPr>
        <w:tc>
          <w:tcPr>
            <w:tcW w:w="0" w:type="auto"/>
            <w:tcBorders>
              <w:top w:val="nil"/>
              <w:left w:val="single" w:sz="8" w:space="0" w:color="auto"/>
              <w:bottom w:val="nil"/>
              <w:right w:val="nil"/>
            </w:tcBorders>
            <w:shd w:val="clear" w:color="auto" w:fill="auto"/>
            <w:noWrap/>
            <w:vAlign w:val="center"/>
            <w:hideMark/>
          </w:tcPr>
          <w:p w14:paraId="1218A64A" w14:textId="77777777" w:rsidR="008B1C76" w:rsidRDefault="008B1C76">
            <w:pPr>
              <w:rPr>
                <w:rFonts w:ascii="Liberation Serif" w:hAnsi="Liberation Serif" w:cs="Liberation Serif"/>
                <w:color w:val="000000"/>
              </w:rPr>
            </w:pPr>
            <w:r>
              <w:rPr>
                <w:rFonts w:ascii="Liberation Serif" w:hAnsi="Liberation Serif" w:cs="Liberation Serif"/>
                <w:color w:val="000000"/>
              </w:rPr>
              <w:t>Адрес</w:t>
            </w:r>
          </w:p>
        </w:tc>
        <w:tc>
          <w:tcPr>
            <w:tcW w:w="6220" w:type="dxa"/>
            <w:gridSpan w:val="6"/>
            <w:tcBorders>
              <w:top w:val="nil"/>
              <w:left w:val="nil"/>
              <w:bottom w:val="nil"/>
              <w:right w:val="single" w:sz="8" w:space="0" w:color="000000"/>
            </w:tcBorders>
            <w:shd w:val="clear" w:color="auto" w:fill="auto"/>
            <w:hideMark/>
          </w:tcPr>
          <w:p w14:paraId="56B01429" w14:textId="77777777" w:rsidR="008B1C76" w:rsidRDefault="008B1C76">
            <w:pPr>
              <w:rPr>
                <w:rFonts w:ascii="Liberation Serif" w:hAnsi="Liberation Serif" w:cs="Liberation Serif"/>
                <w:color w:val="000000"/>
              </w:rPr>
            </w:pPr>
            <w:r>
              <w:rPr>
                <w:rFonts w:ascii="Liberation Serif" w:hAnsi="Liberation Serif" w:cs="Liberation Serif"/>
                <w:color w:val="000000"/>
              </w:rPr>
              <w:t>624320 Свердловская область, г. Верхняя Тура, ул. Машиностроителей, 11</w:t>
            </w:r>
          </w:p>
        </w:tc>
      </w:tr>
      <w:tr w:rsidR="008B1C76" w14:paraId="26361925" w14:textId="77777777" w:rsidTr="008B1C76">
        <w:trPr>
          <w:trHeight w:val="360"/>
        </w:trPr>
        <w:tc>
          <w:tcPr>
            <w:tcW w:w="0" w:type="auto"/>
            <w:gridSpan w:val="6"/>
            <w:tcBorders>
              <w:top w:val="nil"/>
              <w:left w:val="single" w:sz="8" w:space="0" w:color="auto"/>
              <w:bottom w:val="nil"/>
              <w:right w:val="nil"/>
            </w:tcBorders>
            <w:shd w:val="clear" w:color="auto" w:fill="auto"/>
            <w:noWrap/>
            <w:vAlign w:val="center"/>
            <w:hideMark/>
          </w:tcPr>
          <w:p w14:paraId="41506F3B"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Опрошенных получателей услуг (чел.):</w:t>
            </w:r>
          </w:p>
        </w:tc>
        <w:tc>
          <w:tcPr>
            <w:tcW w:w="0" w:type="auto"/>
            <w:tcBorders>
              <w:top w:val="nil"/>
              <w:left w:val="nil"/>
              <w:bottom w:val="nil"/>
              <w:right w:val="single" w:sz="8" w:space="0" w:color="auto"/>
            </w:tcBorders>
            <w:shd w:val="clear" w:color="auto" w:fill="auto"/>
            <w:noWrap/>
            <w:vAlign w:val="center"/>
            <w:hideMark/>
          </w:tcPr>
          <w:p w14:paraId="45C80A0B" w14:textId="77777777" w:rsidR="008B1C76" w:rsidRDefault="008B1C76">
            <w:pPr>
              <w:jc w:val="right"/>
              <w:rPr>
                <w:rFonts w:ascii="Liberation Serif" w:hAnsi="Liberation Serif" w:cs="Liberation Serif"/>
                <w:b/>
                <w:bCs/>
                <w:color w:val="000000"/>
              </w:rPr>
            </w:pPr>
            <w:r>
              <w:rPr>
                <w:rFonts w:ascii="Liberation Serif" w:hAnsi="Liberation Serif" w:cs="Liberation Serif"/>
                <w:b/>
                <w:bCs/>
                <w:color w:val="000000"/>
              </w:rPr>
              <w:t>577</w:t>
            </w:r>
          </w:p>
        </w:tc>
      </w:tr>
      <w:tr w:rsidR="008B1C76" w14:paraId="4C78BD42" w14:textId="77777777" w:rsidTr="008B1C76">
        <w:trPr>
          <w:trHeight w:val="315"/>
        </w:trPr>
        <w:tc>
          <w:tcPr>
            <w:tcW w:w="0" w:type="auto"/>
            <w:gridSpan w:val="6"/>
            <w:tcBorders>
              <w:top w:val="nil"/>
              <w:left w:val="single" w:sz="8" w:space="0" w:color="auto"/>
              <w:bottom w:val="nil"/>
              <w:right w:val="nil"/>
            </w:tcBorders>
            <w:shd w:val="clear" w:color="auto" w:fill="auto"/>
            <w:noWrap/>
            <w:vAlign w:val="center"/>
            <w:hideMark/>
          </w:tcPr>
          <w:p w14:paraId="046F6F6B"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Показатель оценки качества по организации:</w:t>
            </w:r>
          </w:p>
        </w:tc>
        <w:tc>
          <w:tcPr>
            <w:tcW w:w="0" w:type="auto"/>
            <w:tcBorders>
              <w:top w:val="nil"/>
              <w:left w:val="nil"/>
              <w:bottom w:val="nil"/>
              <w:right w:val="single" w:sz="8" w:space="0" w:color="auto"/>
            </w:tcBorders>
            <w:shd w:val="clear" w:color="000000" w:fill="92D050"/>
            <w:noWrap/>
            <w:vAlign w:val="center"/>
            <w:hideMark/>
          </w:tcPr>
          <w:p w14:paraId="42122095" w14:textId="77777777" w:rsidR="008B1C76" w:rsidRDefault="008B1C76">
            <w:pPr>
              <w:jc w:val="right"/>
              <w:rPr>
                <w:rFonts w:ascii="Liberation Serif" w:hAnsi="Liberation Serif" w:cs="Liberation Serif"/>
                <w:b/>
                <w:bCs/>
                <w:color w:val="000000"/>
              </w:rPr>
            </w:pPr>
            <w:r>
              <w:rPr>
                <w:rFonts w:ascii="Liberation Serif" w:hAnsi="Liberation Serif" w:cs="Liberation Serif"/>
                <w:b/>
                <w:bCs/>
                <w:color w:val="000000"/>
              </w:rPr>
              <w:t>94,32</w:t>
            </w:r>
          </w:p>
        </w:tc>
      </w:tr>
      <w:tr w:rsidR="008B1C76" w14:paraId="3961243A" w14:textId="77777777" w:rsidTr="008B1C76">
        <w:trPr>
          <w:trHeight w:val="360"/>
        </w:trPr>
        <w:tc>
          <w:tcPr>
            <w:tcW w:w="0" w:type="auto"/>
            <w:gridSpan w:val="6"/>
            <w:tcBorders>
              <w:top w:val="nil"/>
              <w:left w:val="single" w:sz="8" w:space="0" w:color="auto"/>
              <w:bottom w:val="nil"/>
              <w:right w:val="nil"/>
            </w:tcBorders>
            <w:shd w:val="clear" w:color="auto" w:fill="auto"/>
            <w:noWrap/>
            <w:vAlign w:val="center"/>
            <w:hideMark/>
          </w:tcPr>
          <w:p w14:paraId="4F01719B"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Ранг учреждения среди обследуемых в 2024 году (от 1 до 133):</w:t>
            </w:r>
          </w:p>
        </w:tc>
        <w:tc>
          <w:tcPr>
            <w:tcW w:w="0" w:type="auto"/>
            <w:tcBorders>
              <w:top w:val="nil"/>
              <w:left w:val="nil"/>
              <w:bottom w:val="nil"/>
              <w:right w:val="single" w:sz="8" w:space="0" w:color="auto"/>
            </w:tcBorders>
            <w:shd w:val="clear" w:color="000000" w:fill="92D050"/>
            <w:noWrap/>
            <w:vAlign w:val="center"/>
            <w:hideMark/>
          </w:tcPr>
          <w:p w14:paraId="05701EFB" w14:textId="77777777" w:rsidR="008B1C76" w:rsidRDefault="008B1C76">
            <w:pPr>
              <w:jc w:val="right"/>
              <w:rPr>
                <w:rFonts w:ascii="Liberation Serif" w:hAnsi="Liberation Serif" w:cs="Liberation Serif"/>
                <w:b/>
                <w:bCs/>
                <w:color w:val="000000"/>
              </w:rPr>
            </w:pPr>
            <w:r>
              <w:rPr>
                <w:rFonts w:ascii="Liberation Serif" w:hAnsi="Liberation Serif" w:cs="Liberation Serif"/>
                <w:b/>
                <w:bCs/>
                <w:color w:val="000000"/>
              </w:rPr>
              <w:t>51</w:t>
            </w:r>
          </w:p>
        </w:tc>
      </w:tr>
      <w:tr w:rsidR="008B1C76" w14:paraId="35BD4305" w14:textId="77777777" w:rsidTr="008B1C76">
        <w:trPr>
          <w:trHeight w:val="360"/>
        </w:trPr>
        <w:tc>
          <w:tcPr>
            <w:tcW w:w="0" w:type="auto"/>
            <w:gridSpan w:val="6"/>
            <w:tcBorders>
              <w:top w:val="nil"/>
              <w:left w:val="single" w:sz="8" w:space="0" w:color="auto"/>
              <w:bottom w:val="nil"/>
              <w:right w:val="nil"/>
            </w:tcBorders>
            <w:shd w:val="clear" w:color="auto" w:fill="auto"/>
            <w:noWrap/>
            <w:vAlign w:val="bottom"/>
            <w:hideMark/>
          </w:tcPr>
          <w:p w14:paraId="5EB7A2E1"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По результатам НОК попадает в группу (1-лидеров, 2-средних, 3 отстающих)</w:t>
            </w:r>
          </w:p>
        </w:tc>
        <w:tc>
          <w:tcPr>
            <w:tcW w:w="0" w:type="auto"/>
            <w:tcBorders>
              <w:top w:val="nil"/>
              <w:left w:val="nil"/>
              <w:bottom w:val="nil"/>
              <w:right w:val="single" w:sz="8" w:space="0" w:color="auto"/>
            </w:tcBorders>
            <w:shd w:val="clear" w:color="000000" w:fill="FFFF00"/>
            <w:noWrap/>
            <w:vAlign w:val="center"/>
            <w:hideMark/>
          </w:tcPr>
          <w:p w14:paraId="45F07B76"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2</w:t>
            </w:r>
          </w:p>
        </w:tc>
      </w:tr>
      <w:tr w:rsidR="008B1C76" w14:paraId="0E9708C2" w14:textId="77777777" w:rsidTr="008B1C76">
        <w:trPr>
          <w:trHeight w:val="360"/>
        </w:trPr>
        <w:tc>
          <w:tcPr>
            <w:tcW w:w="0" w:type="auto"/>
            <w:gridSpan w:val="6"/>
            <w:tcBorders>
              <w:top w:val="nil"/>
              <w:left w:val="single" w:sz="8" w:space="0" w:color="auto"/>
              <w:bottom w:val="nil"/>
              <w:right w:val="nil"/>
            </w:tcBorders>
            <w:shd w:val="clear" w:color="auto" w:fill="auto"/>
            <w:noWrap/>
            <w:vAlign w:val="center"/>
            <w:hideMark/>
          </w:tcPr>
          <w:p w14:paraId="38C0F8E6"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В 2021 году</w:t>
            </w:r>
          </w:p>
        </w:tc>
        <w:tc>
          <w:tcPr>
            <w:tcW w:w="0" w:type="auto"/>
            <w:tcBorders>
              <w:top w:val="nil"/>
              <w:left w:val="nil"/>
              <w:bottom w:val="nil"/>
              <w:right w:val="single" w:sz="8" w:space="0" w:color="auto"/>
            </w:tcBorders>
            <w:shd w:val="clear" w:color="000000" w:fill="92D050"/>
            <w:noWrap/>
            <w:vAlign w:val="center"/>
            <w:hideMark/>
          </w:tcPr>
          <w:p w14:paraId="5E19607A" w14:textId="77777777" w:rsidR="008B1C76" w:rsidRDefault="008B1C76">
            <w:pPr>
              <w:jc w:val="right"/>
              <w:rPr>
                <w:rFonts w:ascii="Liberation Serif" w:hAnsi="Liberation Serif" w:cs="Liberation Serif"/>
                <w:b/>
                <w:bCs/>
                <w:color w:val="000000"/>
              </w:rPr>
            </w:pPr>
            <w:r>
              <w:rPr>
                <w:rFonts w:ascii="Liberation Serif" w:hAnsi="Liberation Serif" w:cs="Liberation Serif"/>
                <w:b/>
                <w:bCs/>
                <w:color w:val="000000"/>
              </w:rPr>
              <w:t>88,94</w:t>
            </w:r>
          </w:p>
        </w:tc>
      </w:tr>
      <w:tr w:rsidR="008B1C76" w14:paraId="0727DCE6" w14:textId="77777777" w:rsidTr="008B1C76">
        <w:trPr>
          <w:trHeight w:val="1680"/>
        </w:trPr>
        <w:tc>
          <w:tcPr>
            <w:tcW w:w="0" w:type="auto"/>
            <w:gridSpan w:val="2"/>
            <w:tcBorders>
              <w:top w:val="nil"/>
              <w:left w:val="single" w:sz="8" w:space="0" w:color="auto"/>
              <w:bottom w:val="nil"/>
              <w:right w:val="nil"/>
            </w:tcBorders>
            <w:shd w:val="clear" w:color="auto" w:fill="auto"/>
            <w:noWrap/>
            <w:vAlign w:val="center"/>
            <w:hideMark/>
          </w:tcPr>
          <w:p w14:paraId="5337A52F"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 </w:t>
            </w:r>
          </w:p>
        </w:tc>
        <w:tc>
          <w:tcPr>
            <w:tcW w:w="960" w:type="dxa"/>
            <w:tcBorders>
              <w:top w:val="nil"/>
              <w:left w:val="nil"/>
              <w:bottom w:val="nil"/>
              <w:right w:val="nil"/>
            </w:tcBorders>
            <w:shd w:val="clear" w:color="auto" w:fill="auto"/>
            <w:vAlign w:val="center"/>
            <w:hideMark/>
          </w:tcPr>
          <w:p w14:paraId="18C8EA72"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Открытость и доступность информации об организации</w:t>
            </w:r>
          </w:p>
        </w:tc>
        <w:tc>
          <w:tcPr>
            <w:tcW w:w="960" w:type="dxa"/>
            <w:tcBorders>
              <w:top w:val="nil"/>
              <w:left w:val="nil"/>
              <w:bottom w:val="nil"/>
              <w:right w:val="nil"/>
            </w:tcBorders>
            <w:shd w:val="clear" w:color="auto" w:fill="auto"/>
            <w:vAlign w:val="center"/>
            <w:hideMark/>
          </w:tcPr>
          <w:p w14:paraId="6ED6E03E"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Комфортность условий предоставления услуг*</w:t>
            </w:r>
          </w:p>
        </w:tc>
        <w:tc>
          <w:tcPr>
            <w:tcW w:w="960" w:type="dxa"/>
            <w:tcBorders>
              <w:top w:val="nil"/>
              <w:left w:val="nil"/>
              <w:bottom w:val="nil"/>
              <w:right w:val="nil"/>
            </w:tcBorders>
            <w:shd w:val="clear" w:color="auto" w:fill="auto"/>
            <w:vAlign w:val="center"/>
            <w:hideMark/>
          </w:tcPr>
          <w:p w14:paraId="446599A4"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Доступность услуг для инвалидов</w:t>
            </w:r>
          </w:p>
        </w:tc>
        <w:tc>
          <w:tcPr>
            <w:tcW w:w="960" w:type="dxa"/>
            <w:tcBorders>
              <w:top w:val="nil"/>
              <w:left w:val="nil"/>
              <w:bottom w:val="nil"/>
              <w:right w:val="nil"/>
            </w:tcBorders>
            <w:shd w:val="clear" w:color="auto" w:fill="auto"/>
            <w:vAlign w:val="center"/>
            <w:hideMark/>
          </w:tcPr>
          <w:p w14:paraId="08C410CF"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Доброжелательность, вежливость работников организации*</w:t>
            </w:r>
          </w:p>
        </w:tc>
        <w:tc>
          <w:tcPr>
            <w:tcW w:w="1420" w:type="dxa"/>
            <w:tcBorders>
              <w:top w:val="nil"/>
              <w:left w:val="nil"/>
              <w:bottom w:val="nil"/>
              <w:right w:val="single" w:sz="8" w:space="0" w:color="auto"/>
            </w:tcBorders>
            <w:shd w:val="clear" w:color="auto" w:fill="auto"/>
            <w:vAlign w:val="center"/>
            <w:hideMark/>
          </w:tcPr>
          <w:p w14:paraId="64C57BB6"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Удовлетворенность условиями оказания услуг*</w:t>
            </w:r>
          </w:p>
        </w:tc>
      </w:tr>
      <w:tr w:rsidR="008B1C76" w14:paraId="79F56633" w14:textId="77777777" w:rsidTr="008B1C76">
        <w:trPr>
          <w:trHeight w:val="360"/>
        </w:trPr>
        <w:tc>
          <w:tcPr>
            <w:tcW w:w="0" w:type="auto"/>
            <w:gridSpan w:val="2"/>
            <w:tcBorders>
              <w:top w:val="nil"/>
              <w:left w:val="single" w:sz="8" w:space="0" w:color="auto"/>
              <w:bottom w:val="nil"/>
              <w:right w:val="nil"/>
            </w:tcBorders>
            <w:shd w:val="clear" w:color="auto" w:fill="auto"/>
            <w:noWrap/>
            <w:vAlign w:val="center"/>
            <w:hideMark/>
          </w:tcPr>
          <w:p w14:paraId="1F5206A0" w14:textId="77777777" w:rsidR="008B1C76" w:rsidRDefault="008B1C76">
            <w:pPr>
              <w:jc w:val="right"/>
              <w:rPr>
                <w:rFonts w:ascii="Liberation Serif" w:hAnsi="Liberation Serif" w:cs="Liberation Serif"/>
                <w:color w:val="000000"/>
                <w:sz w:val="24"/>
                <w:szCs w:val="24"/>
              </w:rPr>
            </w:pPr>
            <w:r>
              <w:rPr>
                <w:rFonts w:ascii="Liberation Serif" w:hAnsi="Liberation Serif" w:cs="Liberation Serif"/>
                <w:color w:val="000000"/>
              </w:rPr>
              <w:t>Критерий:</w:t>
            </w:r>
          </w:p>
        </w:tc>
        <w:tc>
          <w:tcPr>
            <w:tcW w:w="0" w:type="auto"/>
            <w:tcBorders>
              <w:top w:val="nil"/>
              <w:left w:val="nil"/>
              <w:bottom w:val="nil"/>
              <w:right w:val="nil"/>
            </w:tcBorders>
            <w:shd w:val="clear" w:color="auto" w:fill="auto"/>
            <w:noWrap/>
            <w:vAlign w:val="center"/>
            <w:hideMark/>
          </w:tcPr>
          <w:p w14:paraId="28D4DBE7"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К1</w:t>
            </w:r>
          </w:p>
        </w:tc>
        <w:tc>
          <w:tcPr>
            <w:tcW w:w="0" w:type="auto"/>
            <w:tcBorders>
              <w:top w:val="nil"/>
              <w:left w:val="nil"/>
              <w:bottom w:val="nil"/>
              <w:right w:val="nil"/>
            </w:tcBorders>
            <w:shd w:val="clear" w:color="auto" w:fill="auto"/>
            <w:noWrap/>
            <w:vAlign w:val="center"/>
            <w:hideMark/>
          </w:tcPr>
          <w:p w14:paraId="0904F41B"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К2</w:t>
            </w:r>
          </w:p>
        </w:tc>
        <w:tc>
          <w:tcPr>
            <w:tcW w:w="0" w:type="auto"/>
            <w:tcBorders>
              <w:top w:val="nil"/>
              <w:left w:val="nil"/>
              <w:bottom w:val="nil"/>
              <w:right w:val="nil"/>
            </w:tcBorders>
            <w:shd w:val="clear" w:color="auto" w:fill="auto"/>
            <w:noWrap/>
            <w:vAlign w:val="center"/>
            <w:hideMark/>
          </w:tcPr>
          <w:p w14:paraId="1E15525A"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К3</w:t>
            </w:r>
          </w:p>
        </w:tc>
        <w:tc>
          <w:tcPr>
            <w:tcW w:w="0" w:type="auto"/>
            <w:tcBorders>
              <w:top w:val="nil"/>
              <w:left w:val="nil"/>
              <w:bottom w:val="nil"/>
              <w:right w:val="nil"/>
            </w:tcBorders>
            <w:shd w:val="clear" w:color="auto" w:fill="auto"/>
            <w:noWrap/>
            <w:vAlign w:val="center"/>
            <w:hideMark/>
          </w:tcPr>
          <w:p w14:paraId="3305166C"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К4</w:t>
            </w:r>
          </w:p>
        </w:tc>
        <w:tc>
          <w:tcPr>
            <w:tcW w:w="0" w:type="auto"/>
            <w:tcBorders>
              <w:top w:val="nil"/>
              <w:left w:val="nil"/>
              <w:bottom w:val="nil"/>
              <w:right w:val="single" w:sz="8" w:space="0" w:color="auto"/>
            </w:tcBorders>
            <w:shd w:val="clear" w:color="auto" w:fill="auto"/>
            <w:noWrap/>
            <w:vAlign w:val="center"/>
            <w:hideMark/>
          </w:tcPr>
          <w:p w14:paraId="6539EAE6"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К5</w:t>
            </w:r>
          </w:p>
        </w:tc>
      </w:tr>
      <w:tr w:rsidR="008B1C76" w14:paraId="5016BE09" w14:textId="77777777" w:rsidTr="008B1C76">
        <w:trPr>
          <w:trHeight w:val="360"/>
        </w:trPr>
        <w:tc>
          <w:tcPr>
            <w:tcW w:w="0" w:type="auto"/>
            <w:gridSpan w:val="2"/>
            <w:tcBorders>
              <w:top w:val="nil"/>
              <w:left w:val="single" w:sz="8" w:space="0" w:color="auto"/>
              <w:bottom w:val="nil"/>
              <w:right w:val="nil"/>
            </w:tcBorders>
            <w:shd w:val="clear" w:color="auto" w:fill="auto"/>
            <w:noWrap/>
            <w:vAlign w:val="center"/>
            <w:hideMark/>
          </w:tcPr>
          <w:p w14:paraId="565E9AE7" w14:textId="77777777" w:rsidR="008B1C76" w:rsidRDefault="008B1C76">
            <w:pPr>
              <w:jc w:val="right"/>
              <w:rPr>
                <w:rFonts w:ascii="Liberation Serif" w:hAnsi="Liberation Serif" w:cs="Liberation Serif"/>
                <w:b/>
                <w:bCs/>
                <w:color w:val="000000"/>
              </w:rPr>
            </w:pPr>
            <w:r>
              <w:rPr>
                <w:rFonts w:ascii="Liberation Serif" w:hAnsi="Liberation Serif" w:cs="Liberation Serif"/>
                <w:b/>
                <w:bCs/>
                <w:color w:val="000000"/>
              </w:rPr>
              <w:t>Набранный балл по критерию:</w:t>
            </w:r>
          </w:p>
        </w:tc>
        <w:tc>
          <w:tcPr>
            <w:tcW w:w="0" w:type="auto"/>
            <w:tcBorders>
              <w:top w:val="nil"/>
              <w:left w:val="nil"/>
              <w:bottom w:val="nil"/>
              <w:right w:val="nil"/>
            </w:tcBorders>
            <w:shd w:val="clear" w:color="000000" w:fill="92D050"/>
            <w:noWrap/>
            <w:vAlign w:val="center"/>
            <w:hideMark/>
          </w:tcPr>
          <w:p w14:paraId="06696ACF" w14:textId="77777777" w:rsidR="008B1C76" w:rsidRDefault="008B1C76">
            <w:pPr>
              <w:jc w:val="center"/>
              <w:rPr>
                <w:rFonts w:ascii="Liberation Serif" w:hAnsi="Liberation Serif" w:cs="Liberation Serif"/>
                <w:b/>
                <w:bCs/>
                <w:color w:val="000000"/>
              </w:rPr>
            </w:pPr>
            <w:r>
              <w:rPr>
                <w:rFonts w:ascii="Liberation Serif" w:hAnsi="Liberation Serif" w:cs="Liberation Serif"/>
                <w:b/>
                <w:bCs/>
                <w:color w:val="000000"/>
              </w:rPr>
              <w:t>91,3</w:t>
            </w:r>
          </w:p>
        </w:tc>
        <w:tc>
          <w:tcPr>
            <w:tcW w:w="0" w:type="auto"/>
            <w:tcBorders>
              <w:top w:val="nil"/>
              <w:left w:val="nil"/>
              <w:bottom w:val="nil"/>
              <w:right w:val="nil"/>
            </w:tcBorders>
            <w:shd w:val="clear" w:color="000000" w:fill="00B050"/>
            <w:noWrap/>
            <w:vAlign w:val="center"/>
            <w:hideMark/>
          </w:tcPr>
          <w:p w14:paraId="15334757" w14:textId="77777777" w:rsidR="008B1C76" w:rsidRDefault="008B1C76">
            <w:pPr>
              <w:jc w:val="center"/>
              <w:rPr>
                <w:rFonts w:ascii="Liberation Serif" w:hAnsi="Liberation Serif" w:cs="Liberation Serif"/>
                <w:b/>
                <w:bCs/>
                <w:color w:val="000000"/>
              </w:rPr>
            </w:pPr>
            <w:r>
              <w:rPr>
                <w:rFonts w:ascii="Liberation Serif" w:hAnsi="Liberation Serif" w:cs="Liberation Serif"/>
                <w:b/>
                <w:bCs/>
                <w:color w:val="000000"/>
              </w:rPr>
              <w:t>99,5</w:t>
            </w:r>
          </w:p>
        </w:tc>
        <w:tc>
          <w:tcPr>
            <w:tcW w:w="0" w:type="auto"/>
            <w:tcBorders>
              <w:top w:val="nil"/>
              <w:left w:val="nil"/>
              <w:bottom w:val="nil"/>
              <w:right w:val="nil"/>
            </w:tcBorders>
            <w:shd w:val="clear" w:color="000000" w:fill="FFC000"/>
            <w:noWrap/>
            <w:vAlign w:val="center"/>
            <w:hideMark/>
          </w:tcPr>
          <w:p w14:paraId="6B449AA9" w14:textId="77777777" w:rsidR="008B1C76" w:rsidRDefault="008B1C76">
            <w:pPr>
              <w:jc w:val="center"/>
              <w:rPr>
                <w:rFonts w:ascii="Liberation Serif" w:hAnsi="Liberation Serif" w:cs="Liberation Serif"/>
                <w:b/>
                <w:bCs/>
                <w:color w:val="000000"/>
              </w:rPr>
            </w:pPr>
            <w:r>
              <w:rPr>
                <w:rFonts w:ascii="Liberation Serif" w:hAnsi="Liberation Serif" w:cs="Liberation Serif"/>
                <w:b/>
                <w:bCs/>
                <w:color w:val="000000"/>
              </w:rPr>
              <w:t>81,1</w:t>
            </w:r>
          </w:p>
        </w:tc>
        <w:tc>
          <w:tcPr>
            <w:tcW w:w="0" w:type="auto"/>
            <w:tcBorders>
              <w:top w:val="nil"/>
              <w:left w:val="nil"/>
              <w:bottom w:val="nil"/>
              <w:right w:val="nil"/>
            </w:tcBorders>
            <w:shd w:val="clear" w:color="000000" w:fill="00B050"/>
            <w:noWrap/>
            <w:vAlign w:val="center"/>
            <w:hideMark/>
          </w:tcPr>
          <w:p w14:paraId="41EE3F3A" w14:textId="77777777" w:rsidR="008B1C76" w:rsidRDefault="008B1C76">
            <w:pPr>
              <w:jc w:val="center"/>
              <w:rPr>
                <w:rFonts w:ascii="Liberation Serif" w:hAnsi="Liberation Serif" w:cs="Liberation Serif"/>
                <w:b/>
                <w:bCs/>
                <w:color w:val="000000"/>
              </w:rPr>
            </w:pPr>
            <w:r>
              <w:rPr>
                <w:rFonts w:ascii="Liberation Serif" w:hAnsi="Liberation Serif" w:cs="Liberation Serif"/>
                <w:b/>
                <w:bCs/>
                <w:color w:val="000000"/>
              </w:rPr>
              <w:t>100,0</w:t>
            </w:r>
          </w:p>
        </w:tc>
        <w:tc>
          <w:tcPr>
            <w:tcW w:w="0" w:type="auto"/>
            <w:tcBorders>
              <w:top w:val="nil"/>
              <w:left w:val="nil"/>
              <w:bottom w:val="nil"/>
              <w:right w:val="single" w:sz="8" w:space="0" w:color="auto"/>
            </w:tcBorders>
            <w:shd w:val="clear" w:color="000000" w:fill="00B050"/>
            <w:noWrap/>
            <w:vAlign w:val="center"/>
            <w:hideMark/>
          </w:tcPr>
          <w:p w14:paraId="6BFC7B65" w14:textId="77777777" w:rsidR="008B1C76" w:rsidRDefault="008B1C76">
            <w:pPr>
              <w:jc w:val="center"/>
              <w:rPr>
                <w:rFonts w:ascii="Liberation Serif" w:hAnsi="Liberation Serif" w:cs="Liberation Serif"/>
                <w:b/>
                <w:bCs/>
                <w:color w:val="000000"/>
              </w:rPr>
            </w:pPr>
            <w:r>
              <w:rPr>
                <w:rFonts w:ascii="Liberation Serif" w:hAnsi="Liberation Serif" w:cs="Liberation Serif"/>
                <w:b/>
                <w:bCs/>
                <w:color w:val="000000"/>
              </w:rPr>
              <w:t>99,7</w:t>
            </w:r>
          </w:p>
        </w:tc>
      </w:tr>
      <w:tr w:rsidR="008B1C76" w14:paraId="5C50F715" w14:textId="77777777" w:rsidTr="008B1C76">
        <w:trPr>
          <w:trHeight w:val="360"/>
        </w:trPr>
        <w:tc>
          <w:tcPr>
            <w:tcW w:w="0" w:type="auto"/>
            <w:gridSpan w:val="2"/>
            <w:tcBorders>
              <w:top w:val="nil"/>
              <w:left w:val="single" w:sz="8" w:space="0" w:color="auto"/>
              <w:bottom w:val="nil"/>
              <w:right w:val="nil"/>
            </w:tcBorders>
            <w:shd w:val="clear" w:color="auto" w:fill="auto"/>
            <w:noWrap/>
            <w:vAlign w:val="center"/>
            <w:hideMark/>
          </w:tcPr>
          <w:p w14:paraId="1385524A" w14:textId="77777777" w:rsidR="008B1C76" w:rsidRDefault="008B1C76">
            <w:pPr>
              <w:jc w:val="right"/>
              <w:rPr>
                <w:rFonts w:ascii="Liberation Serif" w:hAnsi="Liberation Serif" w:cs="Liberation Serif"/>
                <w:i/>
                <w:iCs/>
                <w:color w:val="000000"/>
              </w:rPr>
            </w:pPr>
            <w:r>
              <w:rPr>
                <w:rFonts w:ascii="Liberation Serif" w:hAnsi="Liberation Serif" w:cs="Liberation Serif"/>
                <w:i/>
                <w:iCs/>
                <w:color w:val="000000"/>
              </w:rPr>
              <w:t>Ранг учреждения по критерию:</w:t>
            </w:r>
          </w:p>
        </w:tc>
        <w:tc>
          <w:tcPr>
            <w:tcW w:w="0" w:type="auto"/>
            <w:tcBorders>
              <w:top w:val="nil"/>
              <w:left w:val="nil"/>
              <w:bottom w:val="nil"/>
              <w:right w:val="nil"/>
            </w:tcBorders>
            <w:shd w:val="clear" w:color="000000" w:fill="FFC000"/>
            <w:noWrap/>
            <w:vAlign w:val="center"/>
            <w:hideMark/>
          </w:tcPr>
          <w:p w14:paraId="7CB28D63" w14:textId="77777777" w:rsidR="008B1C76" w:rsidRDefault="008B1C76">
            <w:pPr>
              <w:jc w:val="center"/>
              <w:rPr>
                <w:rFonts w:ascii="Liberation Serif" w:hAnsi="Liberation Serif" w:cs="Liberation Serif"/>
                <w:i/>
                <w:iCs/>
                <w:color w:val="000000"/>
              </w:rPr>
            </w:pPr>
            <w:r>
              <w:rPr>
                <w:rFonts w:ascii="Liberation Serif" w:hAnsi="Liberation Serif" w:cs="Liberation Serif"/>
                <w:i/>
                <w:iCs/>
                <w:color w:val="000000"/>
              </w:rPr>
              <w:t>115</w:t>
            </w:r>
          </w:p>
        </w:tc>
        <w:tc>
          <w:tcPr>
            <w:tcW w:w="0" w:type="auto"/>
            <w:tcBorders>
              <w:top w:val="nil"/>
              <w:left w:val="nil"/>
              <w:bottom w:val="nil"/>
              <w:right w:val="nil"/>
            </w:tcBorders>
            <w:shd w:val="clear" w:color="000000" w:fill="92D050"/>
            <w:noWrap/>
            <w:vAlign w:val="center"/>
            <w:hideMark/>
          </w:tcPr>
          <w:p w14:paraId="68E70B1E" w14:textId="77777777" w:rsidR="008B1C76" w:rsidRDefault="008B1C76">
            <w:pPr>
              <w:jc w:val="center"/>
              <w:rPr>
                <w:rFonts w:ascii="Liberation Serif" w:hAnsi="Liberation Serif" w:cs="Liberation Serif"/>
                <w:i/>
                <w:iCs/>
                <w:color w:val="000000"/>
              </w:rPr>
            </w:pPr>
            <w:r>
              <w:rPr>
                <w:rFonts w:ascii="Liberation Serif" w:hAnsi="Liberation Serif" w:cs="Liberation Serif"/>
                <w:i/>
                <w:iCs/>
                <w:color w:val="000000"/>
              </w:rPr>
              <w:t>39</w:t>
            </w:r>
          </w:p>
        </w:tc>
        <w:tc>
          <w:tcPr>
            <w:tcW w:w="0" w:type="auto"/>
            <w:tcBorders>
              <w:top w:val="nil"/>
              <w:left w:val="nil"/>
              <w:bottom w:val="nil"/>
              <w:right w:val="nil"/>
            </w:tcBorders>
            <w:shd w:val="clear" w:color="000000" w:fill="92D050"/>
            <w:noWrap/>
            <w:vAlign w:val="center"/>
            <w:hideMark/>
          </w:tcPr>
          <w:p w14:paraId="02A27D5B" w14:textId="77777777" w:rsidR="008B1C76" w:rsidRDefault="008B1C76">
            <w:pPr>
              <w:jc w:val="center"/>
              <w:rPr>
                <w:rFonts w:ascii="Liberation Serif" w:hAnsi="Liberation Serif" w:cs="Liberation Serif"/>
                <w:i/>
                <w:iCs/>
                <w:color w:val="000000"/>
              </w:rPr>
            </w:pPr>
            <w:r>
              <w:rPr>
                <w:rFonts w:ascii="Liberation Serif" w:hAnsi="Liberation Serif" w:cs="Liberation Serif"/>
                <w:i/>
                <w:iCs/>
                <w:color w:val="000000"/>
              </w:rPr>
              <w:t>51</w:t>
            </w:r>
          </w:p>
        </w:tc>
        <w:tc>
          <w:tcPr>
            <w:tcW w:w="0" w:type="auto"/>
            <w:tcBorders>
              <w:top w:val="nil"/>
              <w:left w:val="nil"/>
              <w:bottom w:val="nil"/>
              <w:right w:val="nil"/>
            </w:tcBorders>
            <w:shd w:val="clear" w:color="000000" w:fill="00B050"/>
            <w:noWrap/>
            <w:vAlign w:val="center"/>
            <w:hideMark/>
          </w:tcPr>
          <w:p w14:paraId="2EAFBE69" w14:textId="77777777" w:rsidR="008B1C76" w:rsidRDefault="008B1C76">
            <w:pPr>
              <w:jc w:val="center"/>
              <w:rPr>
                <w:rFonts w:ascii="Liberation Serif" w:hAnsi="Liberation Serif" w:cs="Liberation Serif"/>
                <w:i/>
                <w:iCs/>
                <w:color w:val="000000"/>
              </w:rPr>
            </w:pPr>
            <w:r>
              <w:rPr>
                <w:rFonts w:ascii="Liberation Serif" w:hAnsi="Liberation Serif" w:cs="Liberation Serif"/>
                <w:i/>
                <w:iCs/>
                <w:color w:val="000000"/>
              </w:rPr>
              <w:t>1</w:t>
            </w:r>
          </w:p>
        </w:tc>
        <w:tc>
          <w:tcPr>
            <w:tcW w:w="0" w:type="auto"/>
            <w:tcBorders>
              <w:top w:val="nil"/>
              <w:left w:val="nil"/>
              <w:bottom w:val="nil"/>
              <w:right w:val="single" w:sz="8" w:space="0" w:color="auto"/>
            </w:tcBorders>
            <w:shd w:val="clear" w:color="000000" w:fill="FFFF00"/>
            <w:noWrap/>
            <w:vAlign w:val="center"/>
            <w:hideMark/>
          </w:tcPr>
          <w:p w14:paraId="27289E63" w14:textId="77777777" w:rsidR="008B1C76" w:rsidRDefault="008B1C76">
            <w:pPr>
              <w:jc w:val="center"/>
              <w:rPr>
                <w:rFonts w:ascii="Liberation Serif" w:hAnsi="Liberation Serif" w:cs="Liberation Serif"/>
                <w:i/>
                <w:iCs/>
                <w:color w:val="000000"/>
              </w:rPr>
            </w:pPr>
            <w:r>
              <w:rPr>
                <w:rFonts w:ascii="Liberation Serif" w:hAnsi="Liberation Serif" w:cs="Liberation Serif"/>
                <w:i/>
                <w:iCs/>
                <w:color w:val="000000"/>
              </w:rPr>
              <w:t>54</w:t>
            </w:r>
          </w:p>
        </w:tc>
      </w:tr>
      <w:tr w:rsidR="008B1C76" w14:paraId="203696D6" w14:textId="77777777" w:rsidTr="008B1C76">
        <w:trPr>
          <w:trHeight w:val="315"/>
        </w:trPr>
        <w:tc>
          <w:tcPr>
            <w:tcW w:w="0" w:type="auto"/>
            <w:gridSpan w:val="2"/>
            <w:tcBorders>
              <w:top w:val="nil"/>
              <w:left w:val="single" w:sz="8" w:space="0" w:color="auto"/>
              <w:bottom w:val="nil"/>
              <w:right w:val="nil"/>
            </w:tcBorders>
            <w:shd w:val="clear" w:color="auto" w:fill="auto"/>
            <w:noWrap/>
            <w:vAlign w:val="center"/>
            <w:hideMark/>
          </w:tcPr>
          <w:p w14:paraId="2923C688"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Результаты оценки в 2021 году</w:t>
            </w:r>
          </w:p>
        </w:tc>
        <w:tc>
          <w:tcPr>
            <w:tcW w:w="0" w:type="auto"/>
            <w:tcBorders>
              <w:top w:val="nil"/>
              <w:left w:val="nil"/>
              <w:bottom w:val="nil"/>
              <w:right w:val="nil"/>
            </w:tcBorders>
            <w:shd w:val="clear" w:color="000000" w:fill="FFC000"/>
            <w:noWrap/>
            <w:vAlign w:val="center"/>
            <w:hideMark/>
          </w:tcPr>
          <w:p w14:paraId="5C842A71" w14:textId="77777777" w:rsidR="008B1C76" w:rsidRDefault="008B1C76">
            <w:pPr>
              <w:jc w:val="center"/>
              <w:rPr>
                <w:rFonts w:ascii="Liberation Serif" w:hAnsi="Liberation Serif" w:cs="Liberation Serif"/>
              </w:rPr>
            </w:pPr>
            <w:r>
              <w:rPr>
                <w:rFonts w:ascii="Liberation Serif" w:hAnsi="Liberation Serif" w:cs="Liberation Serif"/>
              </w:rPr>
              <w:t>97,4</w:t>
            </w:r>
          </w:p>
        </w:tc>
        <w:tc>
          <w:tcPr>
            <w:tcW w:w="0" w:type="auto"/>
            <w:tcBorders>
              <w:top w:val="nil"/>
              <w:left w:val="nil"/>
              <w:bottom w:val="nil"/>
              <w:right w:val="nil"/>
            </w:tcBorders>
            <w:shd w:val="clear" w:color="000000" w:fill="FFFF00"/>
            <w:noWrap/>
            <w:vAlign w:val="center"/>
            <w:hideMark/>
          </w:tcPr>
          <w:p w14:paraId="555D257D"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96,0</w:t>
            </w:r>
          </w:p>
        </w:tc>
        <w:tc>
          <w:tcPr>
            <w:tcW w:w="0" w:type="auto"/>
            <w:tcBorders>
              <w:top w:val="nil"/>
              <w:left w:val="nil"/>
              <w:bottom w:val="nil"/>
              <w:right w:val="nil"/>
            </w:tcBorders>
            <w:shd w:val="clear" w:color="000000" w:fill="00B050"/>
            <w:noWrap/>
            <w:vAlign w:val="center"/>
            <w:hideMark/>
          </w:tcPr>
          <w:p w14:paraId="71741096"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66,0</w:t>
            </w:r>
          </w:p>
        </w:tc>
        <w:tc>
          <w:tcPr>
            <w:tcW w:w="0" w:type="auto"/>
            <w:tcBorders>
              <w:top w:val="nil"/>
              <w:left w:val="nil"/>
              <w:bottom w:val="nil"/>
              <w:right w:val="nil"/>
            </w:tcBorders>
            <w:shd w:val="clear" w:color="000000" w:fill="92D050"/>
            <w:noWrap/>
            <w:vAlign w:val="center"/>
            <w:hideMark/>
          </w:tcPr>
          <w:p w14:paraId="0CAD4514"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91,2</w:t>
            </w:r>
          </w:p>
        </w:tc>
        <w:tc>
          <w:tcPr>
            <w:tcW w:w="0" w:type="auto"/>
            <w:tcBorders>
              <w:top w:val="nil"/>
              <w:left w:val="nil"/>
              <w:bottom w:val="nil"/>
              <w:right w:val="single" w:sz="8" w:space="0" w:color="auto"/>
            </w:tcBorders>
            <w:shd w:val="clear" w:color="000000" w:fill="92D050"/>
            <w:noWrap/>
            <w:vAlign w:val="center"/>
            <w:hideMark/>
          </w:tcPr>
          <w:p w14:paraId="6E3FCA08"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94,1</w:t>
            </w:r>
          </w:p>
        </w:tc>
      </w:tr>
      <w:tr w:rsidR="008B1C76" w14:paraId="1500163F" w14:textId="77777777" w:rsidTr="008B1C76">
        <w:trPr>
          <w:trHeight w:val="360"/>
        </w:trPr>
        <w:tc>
          <w:tcPr>
            <w:tcW w:w="0" w:type="auto"/>
            <w:gridSpan w:val="2"/>
            <w:tcBorders>
              <w:top w:val="nil"/>
              <w:left w:val="single" w:sz="8" w:space="0" w:color="auto"/>
              <w:bottom w:val="nil"/>
              <w:right w:val="nil"/>
            </w:tcBorders>
            <w:shd w:val="clear" w:color="auto" w:fill="auto"/>
            <w:noWrap/>
            <w:vAlign w:val="center"/>
            <w:hideMark/>
          </w:tcPr>
          <w:p w14:paraId="69454204"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 </w:t>
            </w:r>
          </w:p>
        </w:tc>
        <w:tc>
          <w:tcPr>
            <w:tcW w:w="960" w:type="dxa"/>
            <w:tcBorders>
              <w:top w:val="nil"/>
              <w:left w:val="nil"/>
              <w:bottom w:val="nil"/>
              <w:right w:val="nil"/>
            </w:tcBorders>
            <w:shd w:val="clear" w:color="auto" w:fill="auto"/>
            <w:vAlign w:val="center"/>
            <w:hideMark/>
          </w:tcPr>
          <w:p w14:paraId="21028F16"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bscript"/>
              </w:rPr>
              <w:t>инф</w:t>
            </w:r>
          </w:p>
        </w:tc>
        <w:tc>
          <w:tcPr>
            <w:tcW w:w="960" w:type="dxa"/>
            <w:tcBorders>
              <w:top w:val="nil"/>
              <w:left w:val="nil"/>
              <w:bottom w:val="nil"/>
              <w:right w:val="nil"/>
            </w:tcBorders>
            <w:shd w:val="clear" w:color="auto" w:fill="auto"/>
            <w:vAlign w:val="center"/>
            <w:hideMark/>
          </w:tcPr>
          <w:p w14:paraId="7A380D97"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bscript"/>
              </w:rPr>
              <w:t>комф.усл</w:t>
            </w:r>
          </w:p>
        </w:tc>
        <w:tc>
          <w:tcPr>
            <w:tcW w:w="0" w:type="auto"/>
            <w:tcBorders>
              <w:top w:val="nil"/>
              <w:left w:val="nil"/>
              <w:bottom w:val="nil"/>
              <w:right w:val="nil"/>
            </w:tcBorders>
            <w:shd w:val="clear" w:color="auto" w:fill="auto"/>
            <w:noWrap/>
            <w:vAlign w:val="center"/>
            <w:hideMark/>
          </w:tcPr>
          <w:p w14:paraId="536E4873"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perscript"/>
              </w:rPr>
              <w:t>орг</w:t>
            </w:r>
            <w:r>
              <w:rPr>
                <w:rFonts w:ascii="Liberation Serif" w:hAnsi="Liberation Serif" w:cs="Liberation Serif"/>
                <w:color w:val="000000"/>
                <w:vertAlign w:val="subscript"/>
              </w:rPr>
              <w:t>дост</w:t>
            </w:r>
          </w:p>
        </w:tc>
        <w:tc>
          <w:tcPr>
            <w:tcW w:w="0" w:type="auto"/>
            <w:tcBorders>
              <w:top w:val="nil"/>
              <w:left w:val="nil"/>
              <w:bottom w:val="nil"/>
              <w:right w:val="nil"/>
            </w:tcBorders>
            <w:shd w:val="clear" w:color="auto" w:fill="auto"/>
            <w:noWrap/>
            <w:vAlign w:val="center"/>
            <w:hideMark/>
          </w:tcPr>
          <w:p w14:paraId="48DE4183"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perscript"/>
              </w:rPr>
              <w:t>перв.конт</w:t>
            </w:r>
            <w:r>
              <w:rPr>
                <w:rFonts w:ascii="Liberation Serif" w:hAnsi="Liberation Serif" w:cs="Liberation Serif"/>
                <w:color w:val="000000"/>
                <w:vertAlign w:val="subscript"/>
              </w:rPr>
              <w:t xml:space="preserve"> уд</w:t>
            </w:r>
            <w:r>
              <w:rPr>
                <w:rFonts w:ascii="Liberation Serif" w:hAnsi="Liberation Serif" w:cs="Liberation Serif"/>
                <w:color w:val="000000"/>
              </w:rPr>
              <w:t xml:space="preserve"> </w:t>
            </w:r>
          </w:p>
        </w:tc>
        <w:tc>
          <w:tcPr>
            <w:tcW w:w="0" w:type="auto"/>
            <w:tcBorders>
              <w:top w:val="nil"/>
              <w:left w:val="nil"/>
              <w:bottom w:val="nil"/>
              <w:right w:val="single" w:sz="8" w:space="0" w:color="auto"/>
            </w:tcBorders>
            <w:shd w:val="clear" w:color="auto" w:fill="auto"/>
            <w:noWrap/>
            <w:vAlign w:val="center"/>
            <w:hideMark/>
          </w:tcPr>
          <w:p w14:paraId="11842159"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bscript"/>
              </w:rPr>
              <w:t>реком</w:t>
            </w:r>
          </w:p>
        </w:tc>
      </w:tr>
      <w:tr w:rsidR="008B1C76" w14:paraId="0A27C38D" w14:textId="77777777" w:rsidTr="008B1C76">
        <w:trPr>
          <w:trHeight w:val="360"/>
        </w:trPr>
        <w:tc>
          <w:tcPr>
            <w:tcW w:w="0" w:type="auto"/>
            <w:gridSpan w:val="2"/>
            <w:tcBorders>
              <w:top w:val="nil"/>
              <w:left w:val="single" w:sz="8" w:space="0" w:color="auto"/>
              <w:bottom w:val="nil"/>
              <w:right w:val="nil"/>
            </w:tcBorders>
            <w:shd w:val="clear" w:color="auto" w:fill="auto"/>
            <w:noWrap/>
            <w:vAlign w:val="center"/>
            <w:hideMark/>
          </w:tcPr>
          <w:p w14:paraId="3F622A3B"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Набранный балл по субкритерию:</w:t>
            </w:r>
          </w:p>
        </w:tc>
        <w:tc>
          <w:tcPr>
            <w:tcW w:w="0" w:type="auto"/>
            <w:tcBorders>
              <w:top w:val="nil"/>
              <w:left w:val="nil"/>
              <w:bottom w:val="nil"/>
              <w:right w:val="nil"/>
            </w:tcBorders>
            <w:shd w:val="clear" w:color="000000" w:fill="FF0000"/>
            <w:noWrap/>
            <w:vAlign w:val="center"/>
            <w:hideMark/>
          </w:tcPr>
          <w:p w14:paraId="33FAEDE1"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71</w:t>
            </w:r>
          </w:p>
        </w:tc>
        <w:tc>
          <w:tcPr>
            <w:tcW w:w="0" w:type="auto"/>
            <w:tcBorders>
              <w:top w:val="nil"/>
              <w:left w:val="nil"/>
              <w:bottom w:val="nil"/>
              <w:right w:val="nil"/>
            </w:tcBorders>
            <w:shd w:val="clear" w:color="000000" w:fill="00B050"/>
            <w:noWrap/>
            <w:vAlign w:val="center"/>
            <w:hideMark/>
          </w:tcPr>
          <w:p w14:paraId="3C849F6A"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100</w:t>
            </w:r>
          </w:p>
        </w:tc>
        <w:tc>
          <w:tcPr>
            <w:tcW w:w="0" w:type="auto"/>
            <w:tcBorders>
              <w:top w:val="nil"/>
              <w:left w:val="nil"/>
              <w:bottom w:val="nil"/>
              <w:right w:val="nil"/>
            </w:tcBorders>
            <w:shd w:val="clear" w:color="000000" w:fill="FF0000"/>
            <w:noWrap/>
            <w:vAlign w:val="center"/>
            <w:hideMark/>
          </w:tcPr>
          <w:p w14:paraId="46E474B5"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40</w:t>
            </w:r>
          </w:p>
        </w:tc>
        <w:tc>
          <w:tcPr>
            <w:tcW w:w="0" w:type="auto"/>
            <w:tcBorders>
              <w:top w:val="nil"/>
              <w:left w:val="nil"/>
              <w:bottom w:val="nil"/>
              <w:right w:val="nil"/>
            </w:tcBorders>
            <w:shd w:val="clear" w:color="000000" w:fill="00B050"/>
            <w:noWrap/>
            <w:vAlign w:val="center"/>
            <w:hideMark/>
          </w:tcPr>
          <w:p w14:paraId="455E1D5E"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100</w:t>
            </w:r>
          </w:p>
        </w:tc>
        <w:tc>
          <w:tcPr>
            <w:tcW w:w="0" w:type="auto"/>
            <w:tcBorders>
              <w:top w:val="nil"/>
              <w:left w:val="nil"/>
              <w:bottom w:val="nil"/>
              <w:right w:val="single" w:sz="8" w:space="0" w:color="auto"/>
            </w:tcBorders>
            <w:shd w:val="clear" w:color="000000" w:fill="00B050"/>
            <w:noWrap/>
            <w:vAlign w:val="center"/>
            <w:hideMark/>
          </w:tcPr>
          <w:p w14:paraId="46998247"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99</w:t>
            </w:r>
          </w:p>
        </w:tc>
      </w:tr>
      <w:tr w:rsidR="008B1C76" w14:paraId="529C8257" w14:textId="77777777" w:rsidTr="008B1C76">
        <w:trPr>
          <w:trHeight w:val="360"/>
        </w:trPr>
        <w:tc>
          <w:tcPr>
            <w:tcW w:w="0" w:type="auto"/>
            <w:gridSpan w:val="2"/>
            <w:tcBorders>
              <w:top w:val="nil"/>
              <w:left w:val="single" w:sz="8" w:space="0" w:color="auto"/>
              <w:bottom w:val="nil"/>
              <w:right w:val="nil"/>
            </w:tcBorders>
            <w:shd w:val="clear" w:color="auto" w:fill="auto"/>
            <w:noWrap/>
            <w:vAlign w:val="center"/>
            <w:hideMark/>
          </w:tcPr>
          <w:p w14:paraId="32859EF6"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 </w:t>
            </w:r>
          </w:p>
        </w:tc>
        <w:tc>
          <w:tcPr>
            <w:tcW w:w="960" w:type="dxa"/>
            <w:tcBorders>
              <w:top w:val="nil"/>
              <w:left w:val="nil"/>
              <w:bottom w:val="nil"/>
              <w:right w:val="nil"/>
            </w:tcBorders>
            <w:shd w:val="clear" w:color="auto" w:fill="auto"/>
            <w:vAlign w:val="center"/>
            <w:hideMark/>
          </w:tcPr>
          <w:p w14:paraId="4B3019AF"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bscript"/>
              </w:rPr>
              <w:t>дист</w:t>
            </w:r>
          </w:p>
        </w:tc>
        <w:tc>
          <w:tcPr>
            <w:tcW w:w="960" w:type="dxa"/>
            <w:tcBorders>
              <w:top w:val="nil"/>
              <w:left w:val="nil"/>
              <w:bottom w:val="nil"/>
              <w:right w:val="nil"/>
            </w:tcBorders>
            <w:shd w:val="clear" w:color="auto" w:fill="auto"/>
            <w:vAlign w:val="center"/>
            <w:hideMark/>
          </w:tcPr>
          <w:p w14:paraId="0F563202"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bscript"/>
              </w:rPr>
              <w:t>ожид</w:t>
            </w:r>
          </w:p>
        </w:tc>
        <w:tc>
          <w:tcPr>
            <w:tcW w:w="0" w:type="auto"/>
            <w:tcBorders>
              <w:top w:val="nil"/>
              <w:left w:val="nil"/>
              <w:bottom w:val="nil"/>
              <w:right w:val="nil"/>
            </w:tcBorders>
            <w:shd w:val="clear" w:color="auto" w:fill="auto"/>
            <w:noWrap/>
            <w:vAlign w:val="center"/>
            <w:hideMark/>
          </w:tcPr>
          <w:p w14:paraId="78C92B9F"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perscript"/>
              </w:rPr>
              <w:t>услуг</w:t>
            </w:r>
            <w:r>
              <w:rPr>
                <w:rFonts w:ascii="Liberation Serif" w:hAnsi="Liberation Serif" w:cs="Liberation Serif"/>
                <w:color w:val="000000"/>
                <w:vertAlign w:val="subscript"/>
              </w:rPr>
              <w:t>дост</w:t>
            </w:r>
          </w:p>
        </w:tc>
        <w:tc>
          <w:tcPr>
            <w:tcW w:w="0" w:type="auto"/>
            <w:tcBorders>
              <w:top w:val="nil"/>
              <w:left w:val="nil"/>
              <w:bottom w:val="nil"/>
              <w:right w:val="nil"/>
            </w:tcBorders>
            <w:shd w:val="clear" w:color="auto" w:fill="auto"/>
            <w:noWrap/>
            <w:vAlign w:val="center"/>
            <w:hideMark/>
          </w:tcPr>
          <w:p w14:paraId="589B7C1B"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perscript"/>
              </w:rPr>
              <w:t>оказ.услуг</w:t>
            </w:r>
            <w:r>
              <w:rPr>
                <w:rFonts w:ascii="Liberation Serif" w:hAnsi="Liberation Serif" w:cs="Liberation Serif"/>
                <w:color w:val="000000"/>
                <w:vertAlign w:val="subscript"/>
              </w:rPr>
              <w:t>уд</w:t>
            </w:r>
            <w:r>
              <w:rPr>
                <w:rFonts w:ascii="Liberation Serif" w:hAnsi="Liberation Serif" w:cs="Liberation Serif"/>
                <w:color w:val="000000"/>
              </w:rPr>
              <w:t xml:space="preserve"> </w:t>
            </w:r>
          </w:p>
        </w:tc>
        <w:tc>
          <w:tcPr>
            <w:tcW w:w="0" w:type="auto"/>
            <w:tcBorders>
              <w:top w:val="nil"/>
              <w:left w:val="nil"/>
              <w:bottom w:val="nil"/>
              <w:right w:val="single" w:sz="8" w:space="0" w:color="auto"/>
            </w:tcBorders>
            <w:shd w:val="clear" w:color="auto" w:fill="auto"/>
            <w:noWrap/>
            <w:vAlign w:val="center"/>
            <w:hideMark/>
          </w:tcPr>
          <w:p w14:paraId="5FF4EFB3"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perscript"/>
              </w:rPr>
              <w:t>орг.усл</w:t>
            </w:r>
            <w:r>
              <w:rPr>
                <w:rFonts w:ascii="Liberation Serif" w:hAnsi="Liberation Serif" w:cs="Liberation Serif"/>
                <w:color w:val="000000"/>
                <w:vertAlign w:val="subscript"/>
              </w:rPr>
              <w:t>уд</w:t>
            </w:r>
            <w:r>
              <w:rPr>
                <w:rFonts w:ascii="Liberation Serif" w:hAnsi="Liberation Serif" w:cs="Liberation Serif"/>
                <w:color w:val="000000"/>
              </w:rPr>
              <w:t xml:space="preserve"> </w:t>
            </w:r>
          </w:p>
        </w:tc>
      </w:tr>
      <w:tr w:rsidR="008B1C76" w14:paraId="16417715" w14:textId="77777777" w:rsidTr="008B1C76">
        <w:trPr>
          <w:trHeight w:val="315"/>
        </w:trPr>
        <w:tc>
          <w:tcPr>
            <w:tcW w:w="0" w:type="auto"/>
            <w:gridSpan w:val="2"/>
            <w:tcBorders>
              <w:top w:val="nil"/>
              <w:left w:val="single" w:sz="8" w:space="0" w:color="auto"/>
              <w:bottom w:val="nil"/>
              <w:right w:val="nil"/>
            </w:tcBorders>
            <w:shd w:val="clear" w:color="auto" w:fill="auto"/>
            <w:noWrap/>
            <w:vAlign w:val="center"/>
            <w:hideMark/>
          </w:tcPr>
          <w:p w14:paraId="5941150D"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Набранный балл по субкритерию:</w:t>
            </w:r>
          </w:p>
        </w:tc>
        <w:tc>
          <w:tcPr>
            <w:tcW w:w="0" w:type="auto"/>
            <w:tcBorders>
              <w:top w:val="nil"/>
              <w:left w:val="nil"/>
              <w:bottom w:val="nil"/>
              <w:right w:val="nil"/>
            </w:tcBorders>
            <w:shd w:val="clear" w:color="000000" w:fill="00B050"/>
            <w:noWrap/>
            <w:vAlign w:val="center"/>
            <w:hideMark/>
          </w:tcPr>
          <w:p w14:paraId="30D17E92"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100</w:t>
            </w:r>
          </w:p>
        </w:tc>
        <w:tc>
          <w:tcPr>
            <w:tcW w:w="0" w:type="auto"/>
            <w:tcBorders>
              <w:top w:val="nil"/>
              <w:left w:val="nil"/>
              <w:bottom w:val="nil"/>
              <w:right w:val="nil"/>
            </w:tcBorders>
            <w:shd w:val="clear" w:color="auto" w:fill="auto"/>
            <w:noWrap/>
            <w:vAlign w:val="center"/>
            <w:hideMark/>
          </w:tcPr>
          <w:p w14:paraId="6FF181A0"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w:t>
            </w:r>
          </w:p>
        </w:tc>
        <w:tc>
          <w:tcPr>
            <w:tcW w:w="0" w:type="auto"/>
            <w:tcBorders>
              <w:top w:val="nil"/>
              <w:left w:val="nil"/>
              <w:bottom w:val="nil"/>
              <w:right w:val="nil"/>
            </w:tcBorders>
            <w:shd w:val="clear" w:color="000000" w:fill="00B050"/>
            <w:noWrap/>
            <w:vAlign w:val="center"/>
            <w:hideMark/>
          </w:tcPr>
          <w:p w14:paraId="1F06C81F"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100</w:t>
            </w:r>
          </w:p>
        </w:tc>
        <w:tc>
          <w:tcPr>
            <w:tcW w:w="0" w:type="auto"/>
            <w:tcBorders>
              <w:top w:val="nil"/>
              <w:left w:val="nil"/>
              <w:bottom w:val="nil"/>
              <w:right w:val="nil"/>
            </w:tcBorders>
            <w:shd w:val="clear" w:color="000000" w:fill="00B050"/>
            <w:noWrap/>
            <w:vAlign w:val="center"/>
            <w:hideMark/>
          </w:tcPr>
          <w:p w14:paraId="6237FD70"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100</w:t>
            </w:r>
          </w:p>
        </w:tc>
        <w:tc>
          <w:tcPr>
            <w:tcW w:w="0" w:type="auto"/>
            <w:tcBorders>
              <w:top w:val="nil"/>
              <w:left w:val="nil"/>
              <w:bottom w:val="nil"/>
              <w:right w:val="single" w:sz="8" w:space="0" w:color="auto"/>
            </w:tcBorders>
            <w:shd w:val="clear" w:color="000000" w:fill="00B050"/>
            <w:noWrap/>
            <w:vAlign w:val="center"/>
            <w:hideMark/>
          </w:tcPr>
          <w:p w14:paraId="1902AA06"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100</w:t>
            </w:r>
          </w:p>
        </w:tc>
      </w:tr>
      <w:tr w:rsidR="008B1C76" w14:paraId="53452DEF" w14:textId="77777777" w:rsidTr="008B1C76">
        <w:trPr>
          <w:trHeight w:val="360"/>
        </w:trPr>
        <w:tc>
          <w:tcPr>
            <w:tcW w:w="0" w:type="auto"/>
            <w:gridSpan w:val="2"/>
            <w:tcBorders>
              <w:top w:val="nil"/>
              <w:left w:val="single" w:sz="8" w:space="0" w:color="auto"/>
              <w:bottom w:val="nil"/>
              <w:right w:val="nil"/>
            </w:tcBorders>
            <w:shd w:val="clear" w:color="auto" w:fill="auto"/>
            <w:noWrap/>
            <w:vAlign w:val="center"/>
            <w:hideMark/>
          </w:tcPr>
          <w:p w14:paraId="68821E5E"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 </w:t>
            </w:r>
          </w:p>
        </w:tc>
        <w:tc>
          <w:tcPr>
            <w:tcW w:w="0" w:type="auto"/>
            <w:tcBorders>
              <w:top w:val="nil"/>
              <w:left w:val="nil"/>
              <w:bottom w:val="nil"/>
              <w:right w:val="nil"/>
            </w:tcBorders>
            <w:shd w:val="clear" w:color="auto" w:fill="auto"/>
            <w:noWrap/>
            <w:vAlign w:val="center"/>
            <w:hideMark/>
          </w:tcPr>
          <w:p w14:paraId="62D3EFC3"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perscript"/>
              </w:rPr>
              <w:t>откр</w:t>
            </w:r>
            <w:r>
              <w:rPr>
                <w:rFonts w:ascii="Liberation Serif" w:hAnsi="Liberation Serif" w:cs="Liberation Serif"/>
                <w:color w:val="000000"/>
                <w:vertAlign w:val="subscript"/>
              </w:rPr>
              <w:t>уд</w:t>
            </w:r>
          </w:p>
        </w:tc>
        <w:tc>
          <w:tcPr>
            <w:tcW w:w="0" w:type="auto"/>
            <w:tcBorders>
              <w:top w:val="nil"/>
              <w:left w:val="nil"/>
              <w:bottom w:val="nil"/>
              <w:right w:val="nil"/>
            </w:tcBorders>
            <w:shd w:val="clear" w:color="auto" w:fill="auto"/>
            <w:noWrap/>
            <w:vAlign w:val="center"/>
            <w:hideMark/>
          </w:tcPr>
          <w:p w14:paraId="77A1F017"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perscript"/>
              </w:rPr>
              <w:t>комф</w:t>
            </w:r>
            <w:r>
              <w:rPr>
                <w:rFonts w:ascii="Liberation Serif" w:hAnsi="Liberation Serif" w:cs="Liberation Serif"/>
                <w:color w:val="000000"/>
                <w:vertAlign w:val="subscript"/>
              </w:rPr>
              <w:t>уд</w:t>
            </w:r>
          </w:p>
        </w:tc>
        <w:tc>
          <w:tcPr>
            <w:tcW w:w="0" w:type="auto"/>
            <w:tcBorders>
              <w:top w:val="nil"/>
              <w:left w:val="nil"/>
              <w:bottom w:val="nil"/>
              <w:right w:val="nil"/>
            </w:tcBorders>
            <w:shd w:val="clear" w:color="auto" w:fill="auto"/>
            <w:noWrap/>
            <w:vAlign w:val="center"/>
            <w:hideMark/>
          </w:tcPr>
          <w:p w14:paraId="1A84A3E9"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perscript"/>
              </w:rPr>
              <w:t>дост</w:t>
            </w:r>
            <w:r>
              <w:rPr>
                <w:rFonts w:ascii="Liberation Serif" w:hAnsi="Liberation Serif" w:cs="Liberation Serif"/>
                <w:color w:val="000000"/>
                <w:vertAlign w:val="subscript"/>
              </w:rPr>
              <w:t>уд</w:t>
            </w:r>
          </w:p>
        </w:tc>
        <w:tc>
          <w:tcPr>
            <w:tcW w:w="0" w:type="auto"/>
            <w:tcBorders>
              <w:top w:val="nil"/>
              <w:left w:val="nil"/>
              <w:bottom w:val="nil"/>
              <w:right w:val="nil"/>
            </w:tcBorders>
            <w:shd w:val="clear" w:color="auto" w:fill="auto"/>
            <w:noWrap/>
            <w:vAlign w:val="center"/>
            <w:hideMark/>
          </w:tcPr>
          <w:p w14:paraId="6D90D75E"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perscript"/>
              </w:rPr>
              <w:t>вежл.дист</w:t>
            </w:r>
            <w:r>
              <w:rPr>
                <w:rFonts w:ascii="Liberation Serif" w:hAnsi="Liberation Serif" w:cs="Liberation Serif"/>
                <w:color w:val="000000"/>
                <w:vertAlign w:val="subscript"/>
              </w:rPr>
              <w:t>уд</w:t>
            </w:r>
            <w:r>
              <w:rPr>
                <w:rFonts w:ascii="Liberation Serif" w:hAnsi="Liberation Serif" w:cs="Liberation Serif"/>
                <w:color w:val="000000"/>
              </w:rPr>
              <w:t xml:space="preserve"> </w:t>
            </w:r>
          </w:p>
        </w:tc>
        <w:tc>
          <w:tcPr>
            <w:tcW w:w="0" w:type="auto"/>
            <w:tcBorders>
              <w:top w:val="nil"/>
              <w:left w:val="nil"/>
              <w:bottom w:val="nil"/>
              <w:right w:val="single" w:sz="8" w:space="0" w:color="auto"/>
            </w:tcBorders>
            <w:shd w:val="clear" w:color="auto" w:fill="auto"/>
            <w:noWrap/>
            <w:vAlign w:val="center"/>
            <w:hideMark/>
          </w:tcPr>
          <w:p w14:paraId="68A3140D"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w:t>
            </w:r>
            <w:r>
              <w:rPr>
                <w:rFonts w:ascii="Liberation Serif" w:hAnsi="Liberation Serif" w:cs="Liberation Serif"/>
                <w:color w:val="000000"/>
                <w:vertAlign w:val="subscript"/>
              </w:rPr>
              <w:t>уд</w:t>
            </w:r>
            <w:r>
              <w:rPr>
                <w:rFonts w:ascii="Liberation Serif" w:hAnsi="Liberation Serif" w:cs="Liberation Serif"/>
                <w:color w:val="000000"/>
              </w:rPr>
              <w:t xml:space="preserve"> </w:t>
            </w:r>
          </w:p>
        </w:tc>
      </w:tr>
      <w:tr w:rsidR="008B1C76" w14:paraId="46B7C313" w14:textId="77777777" w:rsidTr="008B1C76">
        <w:trPr>
          <w:trHeight w:val="390"/>
        </w:trPr>
        <w:tc>
          <w:tcPr>
            <w:tcW w:w="0" w:type="auto"/>
            <w:gridSpan w:val="2"/>
            <w:tcBorders>
              <w:top w:val="nil"/>
              <w:left w:val="single" w:sz="8" w:space="0" w:color="auto"/>
              <w:bottom w:val="nil"/>
              <w:right w:val="nil"/>
            </w:tcBorders>
            <w:shd w:val="clear" w:color="auto" w:fill="auto"/>
            <w:noWrap/>
            <w:vAlign w:val="center"/>
            <w:hideMark/>
          </w:tcPr>
          <w:p w14:paraId="2000034A"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Набранный балл по субкритерию:</w:t>
            </w:r>
          </w:p>
        </w:tc>
        <w:tc>
          <w:tcPr>
            <w:tcW w:w="0" w:type="auto"/>
            <w:tcBorders>
              <w:top w:val="nil"/>
              <w:left w:val="nil"/>
              <w:bottom w:val="nil"/>
              <w:right w:val="nil"/>
            </w:tcBorders>
            <w:shd w:val="clear" w:color="000000" w:fill="00B050"/>
            <w:noWrap/>
            <w:vAlign w:val="center"/>
            <w:hideMark/>
          </w:tcPr>
          <w:p w14:paraId="3B8B0314"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100</w:t>
            </w:r>
          </w:p>
        </w:tc>
        <w:tc>
          <w:tcPr>
            <w:tcW w:w="0" w:type="auto"/>
            <w:tcBorders>
              <w:top w:val="nil"/>
              <w:left w:val="nil"/>
              <w:bottom w:val="nil"/>
              <w:right w:val="nil"/>
            </w:tcBorders>
            <w:shd w:val="clear" w:color="000000" w:fill="00B050"/>
            <w:noWrap/>
            <w:vAlign w:val="center"/>
            <w:hideMark/>
          </w:tcPr>
          <w:p w14:paraId="5F01DDE5"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99</w:t>
            </w:r>
          </w:p>
        </w:tc>
        <w:tc>
          <w:tcPr>
            <w:tcW w:w="0" w:type="auto"/>
            <w:tcBorders>
              <w:top w:val="nil"/>
              <w:left w:val="nil"/>
              <w:bottom w:val="nil"/>
              <w:right w:val="nil"/>
            </w:tcBorders>
            <w:shd w:val="clear" w:color="000000" w:fill="00B050"/>
            <w:noWrap/>
            <w:vAlign w:val="center"/>
            <w:hideMark/>
          </w:tcPr>
          <w:p w14:paraId="65AA8CE8"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97</w:t>
            </w:r>
          </w:p>
        </w:tc>
        <w:tc>
          <w:tcPr>
            <w:tcW w:w="0" w:type="auto"/>
            <w:tcBorders>
              <w:top w:val="nil"/>
              <w:left w:val="nil"/>
              <w:bottom w:val="nil"/>
              <w:right w:val="nil"/>
            </w:tcBorders>
            <w:shd w:val="clear" w:color="000000" w:fill="00B050"/>
            <w:noWrap/>
            <w:vAlign w:val="center"/>
            <w:hideMark/>
          </w:tcPr>
          <w:p w14:paraId="5AEC7DA4"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100</w:t>
            </w:r>
          </w:p>
        </w:tc>
        <w:tc>
          <w:tcPr>
            <w:tcW w:w="0" w:type="auto"/>
            <w:tcBorders>
              <w:top w:val="nil"/>
              <w:left w:val="nil"/>
              <w:bottom w:val="nil"/>
              <w:right w:val="single" w:sz="8" w:space="0" w:color="auto"/>
            </w:tcBorders>
            <w:shd w:val="clear" w:color="000000" w:fill="00B050"/>
            <w:noWrap/>
            <w:vAlign w:val="center"/>
            <w:hideMark/>
          </w:tcPr>
          <w:p w14:paraId="3D9CE2DB"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100</w:t>
            </w:r>
          </w:p>
        </w:tc>
      </w:tr>
      <w:tr w:rsidR="008B1C76" w14:paraId="5ED0104E" w14:textId="77777777" w:rsidTr="008B1C76">
        <w:trPr>
          <w:trHeight w:val="330"/>
        </w:trPr>
        <w:tc>
          <w:tcPr>
            <w:tcW w:w="0" w:type="auto"/>
            <w:gridSpan w:val="6"/>
            <w:tcBorders>
              <w:top w:val="nil"/>
              <w:left w:val="single" w:sz="8" w:space="0" w:color="auto"/>
              <w:bottom w:val="single" w:sz="8" w:space="0" w:color="auto"/>
              <w:right w:val="nil"/>
            </w:tcBorders>
            <w:shd w:val="clear" w:color="auto" w:fill="auto"/>
            <w:noWrap/>
            <w:vAlign w:val="center"/>
            <w:hideMark/>
          </w:tcPr>
          <w:p w14:paraId="12C38FBD" w14:textId="77777777" w:rsidR="008B1C76" w:rsidRDefault="008B1C76">
            <w:pPr>
              <w:rPr>
                <w:rFonts w:ascii="Liberation Serif" w:hAnsi="Liberation Serif" w:cs="Liberation Serif"/>
                <w:color w:val="000000"/>
                <w:sz w:val="16"/>
                <w:szCs w:val="16"/>
              </w:rPr>
            </w:pPr>
            <w:r>
              <w:rPr>
                <w:rFonts w:ascii="Liberation Serif" w:hAnsi="Liberation Serif" w:cs="Liberation Serif"/>
                <w:color w:val="000000"/>
                <w:sz w:val="16"/>
                <w:szCs w:val="16"/>
              </w:rPr>
              <w:t>* Критерий не оценивался у театрально-зрелищных и концертных организаций</w:t>
            </w:r>
          </w:p>
        </w:tc>
        <w:tc>
          <w:tcPr>
            <w:tcW w:w="0" w:type="auto"/>
            <w:tcBorders>
              <w:top w:val="nil"/>
              <w:left w:val="nil"/>
              <w:bottom w:val="single" w:sz="8" w:space="0" w:color="auto"/>
              <w:right w:val="single" w:sz="8" w:space="0" w:color="auto"/>
            </w:tcBorders>
            <w:shd w:val="clear" w:color="auto" w:fill="auto"/>
            <w:noWrap/>
            <w:vAlign w:val="center"/>
            <w:hideMark/>
          </w:tcPr>
          <w:p w14:paraId="736E0559"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bl>
    <w:p w14:paraId="17696235" w14:textId="77777777" w:rsidR="008B1C76" w:rsidRDefault="008B1C76"/>
    <w:p w14:paraId="02771503" w14:textId="40E9544F" w:rsidR="008B1C76" w:rsidRDefault="008B1C76">
      <w:r>
        <w:br w:type="page"/>
      </w:r>
    </w:p>
    <w:p w14:paraId="01B8C7A7" w14:textId="77777777" w:rsidR="008B1C76" w:rsidRDefault="008B1C76" w:rsidP="008B1C76"/>
    <w:tbl>
      <w:tblPr>
        <w:tblW w:w="7560" w:type="dxa"/>
        <w:tblCellMar>
          <w:left w:w="0" w:type="dxa"/>
          <w:right w:w="0" w:type="dxa"/>
        </w:tblCellMar>
        <w:tblLook w:val="04A0" w:firstRow="1" w:lastRow="0" w:firstColumn="1" w:lastColumn="0" w:noHBand="0" w:noVBand="1"/>
      </w:tblPr>
      <w:tblGrid>
        <w:gridCol w:w="8505"/>
      </w:tblGrid>
      <w:tr w:rsidR="008B1C76" w14:paraId="26C7F315" w14:textId="77777777" w:rsidTr="008B1C76">
        <w:trPr>
          <w:trHeight w:val="315"/>
        </w:trPr>
        <w:tc>
          <w:tcPr>
            <w:tcW w:w="7560" w:type="dxa"/>
            <w:tcBorders>
              <w:top w:val="single" w:sz="8" w:space="0" w:color="auto"/>
              <w:left w:val="single" w:sz="8" w:space="0" w:color="auto"/>
              <w:bottom w:val="nil"/>
              <w:right w:val="single" w:sz="8" w:space="0" w:color="000000"/>
            </w:tcBorders>
            <w:shd w:val="clear" w:color="000000" w:fill="D9D9D9"/>
            <w:vAlign w:val="center"/>
            <w:hideMark/>
          </w:tcPr>
          <w:p w14:paraId="6DC4824F" w14:textId="77777777" w:rsidR="008B1C76" w:rsidRDefault="008B1C76">
            <w:pPr>
              <w:spacing w:after="240"/>
              <w:jc w:val="center"/>
              <w:rPr>
                <w:rFonts w:ascii="Liberation Serif" w:hAnsi="Liberation Serif" w:cs="Liberation Serif"/>
                <w:b/>
                <w:bCs/>
                <w:color w:val="000000"/>
              </w:rPr>
            </w:pPr>
            <w:r>
              <w:rPr>
                <w:rFonts w:ascii="Liberation Serif" w:hAnsi="Liberation Serif" w:cs="Liberation Serif"/>
                <w:b/>
                <w:bCs/>
                <w:color w:val="000000"/>
              </w:rPr>
              <w:t>Общие итоги деятельности учреждения Муниципальное бюджетное учреждение культуры «Центральная городская библиотека им. Ф.Ф.Павленкова»</w:t>
            </w:r>
          </w:p>
        </w:tc>
      </w:tr>
      <w:tr w:rsidR="008B1C76" w14:paraId="2B479CA2" w14:textId="77777777" w:rsidTr="008B1C76">
        <w:trPr>
          <w:trHeight w:val="315"/>
        </w:trPr>
        <w:tc>
          <w:tcPr>
            <w:tcW w:w="7560" w:type="dxa"/>
            <w:tcBorders>
              <w:top w:val="nil"/>
              <w:left w:val="single" w:sz="8" w:space="0" w:color="auto"/>
              <w:bottom w:val="nil"/>
              <w:right w:val="single" w:sz="8" w:space="0" w:color="000000"/>
            </w:tcBorders>
            <w:shd w:val="clear" w:color="auto" w:fill="auto"/>
            <w:vAlign w:val="center"/>
            <w:hideMark/>
          </w:tcPr>
          <w:p w14:paraId="5FC53323" w14:textId="77777777" w:rsidR="008B1C76" w:rsidRDefault="008B1C76">
            <w:pPr>
              <w:spacing w:after="240"/>
              <w:rPr>
                <w:rFonts w:ascii="Liberation Serif" w:hAnsi="Liberation Serif" w:cs="Liberation Serif"/>
                <w:color w:val="000000"/>
              </w:rPr>
            </w:pPr>
            <w:r>
              <w:rPr>
                <w:rFonts w:ascii="Liberation Serif" w:hAnsi="Liberation Serif" w:cs="Liberation Serif"/>
                <w:color w:val="000000"/>
              </w:rPr>
              <w:t>По итогам 2024 года Муниципальное бюджетное учреждение культуры «Центральная городская библиотека им. Ф.Ф.Павленкова» занимает 51 место среди 133 учреждений культуры Свердловской области по качеству условий оказания услуг (НОК). Таким образом, оно входит в 2 группу учреждений, набравших в среднем от 91,23 до 95,3 балла(ов), чей уровень БЛИЗОК К СРЕДНЕМУ по Свердловской области.</w:t>
            </w:r>
          </w:p>
        </w:tc>
      </w:tr>
      <w:tr w:rsidR="008B1C76" w14:paraId="361487A2" w14:textId="77777777" w:rsidTr="008B1C76">
        <w:trPr>
          <w:trHeight w:val="315"/>
        </w:trPr>
        <w:tc>
          <w:tcPr>
            <w:tcW w:w="7560" w:type="dxa"/>
            <w:tcBorders>
              <w:top w:val="nil"/>
              <w:left w:val="single" w:sz="8" w:space="0" w:color="auto"/>
              <w:bottom w:val="nil"/>
              <w:right w:val="single" w:sz="8" w:space="0" w:color="000000"/>
            </w:tcBorders>
            <w:shd w:val="clear" w:color="auto" w:fill="auto"/>
            <w:vAlign w:val="center"/>
            <w:hideMark/>
          </w:tcPr>
          <w:p w14:paraId="7550C14C" w14:textId="77777777" w:rsidR="008B1C76" w:rsidRDefault="008B1C76">
            <w:pPr>
              <w:spacing w:after="240"/>
              <w:rPr>
                <w:rFonts w:ascii="Liberation Serif" w:hAnsi="Liberation Serif" w:cs="Liberation Serif"/>
                <w:color w:val="000000"/>
              </w:rPr>
            </w:pPr>
            <w:r>
              <w:rPr>
                <w:rFonts w:ascii="Liberation Serif" w:hAnsi="Liberation Serif" w:cs="Liberation Serif"/>
                <w:color w:val="000000"/>
              </w:rPr>
              <w:t>В 2024 году общий показатель оценки качества по организации социального обслуживания составил 94,32 балла(ов). Для сравнения, аналогичный показатель 2021 года составил 88,94 балла(ов), что свидетельствует о РОСТЕ оценки качества оказания услуг в целом по учреждению.</w:t>
            </w:r>
          </w:p>
        </w:tc>
      </w:tr>
      <w:tr w:rsidR="008B1C76" w14:paraId="4D44A3FA" w14:textId="77777777" w:rsidTr="008B1C76">
        <w:trPr>
          <w:trHeight w:val="375"/>
        </w:trPr>
        <w:tc>
          <w:tcPr>
            <w:tcW w:w="7560" w:type="dxa"/>
            <w:tcBorders>
              <w:top w:val="nil"/>
              <w:left w:val="single" w:sz="8" w:space="0" w:color="auto"/>
              <w:bottom w:val="nil"/>
              <w:right w:val="single" w:sz="8" w:space="0" w:color="000000"/>
            </w:tcBorders>
            <w:shd w:val="clear" w:color="auto" w:fill="auto"/>
            <w:vAlign w:val="center"/>
            <w:hideMark/>
          </w:tcPr>
          <w:p w14:paraId="4CA4119D" w14:textId="77777777" w:rsidR="008B1C76" w:rsidRDefault="008B1C76">
            <w:pPr>
              <w:rPr>
                <w:rFonts w:ascii="Liberation Serif" w:hAnsi="Liberation Serif" w:cs="Liberation Serif"/>
                <w:color w:val="000000"/>
              </w:rPr>
            </w:pPr>
            <w:r>
              <w:rPr>
                <w:rFonts w:ascii="Liberation Serif" w:hAnsi="Liberation Serif" w:cs="Liberation Serif"/>
                <w:color w:val="000000"/>
              </w:rPr>
              <w:t>Существенная отрицательная динамика наблюдается по 1 показателю:</w:t>
            </w:r>
          </w:p>
        </w:tc>
      </w:tr>
      <w:tr w:rsidR="008B1C76" w14:paraId="6AAA577E" w14:textId="77777777" w:rsidTr="008B1C76">
        <w:trPr>
          <w:trHeight w:val="375"/>
        </w:trPr>
        <w:tc>
          <w:tcPr>
            <w:tcW w:w="7560" w:type="dxa"/>
            <w:tcBorders>
              <w:top w:val="nil"/>
              <w:left w:val="single" w:sz="8" w:space="0" w:color="auto"/>
              <w:bottom w:val="nil"/>
              <w:right w:val="single" w:sz="8" w:space="0" w:color="000000"/>
            </w:tcBorders>
            <w:shd w:val="clear" w:color="auto" w:fill="auto"/>
            <w:vAlign w:val="center"/>
            <w:hideMark/>
          </w:tcPr>
          <w:p w14:paraId="5D5395E5" w14:textId="77777777" w:rsidR="008B1C76" w:rsidRDefault="008B1C76">
            <w:pPr>
              <w:spacing w:after="240"/>
              <w:rPr>
                <w:rFonts w:ascii="Liberation Serif" w:hAnsi="Liberation Serif" w:cs="Liberation Serif"/>
                <w:color w:val="000000"/>
              </w:rPr>
            </w:pPr>
            <w:r>
              <w:rPr>
                <w:rFonts w:ascii="Liberation Serif" w:hAnsi="Liberation Serif" w:cs="Liberation Serif"/>
                <w:color w:val="000000"/>
              </w:rPr>
              <w:t xml:space="preserve"> - K1. Открытость и доступность информации об организации (91,3 за 2024 год против 97,4 в 2021г.);</w:t>
            </w:r>
            <w:r>
              <w:rPr>
                <w:rFonts w:ascii="Liberation Serif" w:hAnsi="Liberation Serif" w:cs="Liberation Serif"/>
                <w:color w:val="000000"/>
              </w:rPr>
              <w:br/>
            </w:r>
          </w:p>
        </w:tc>
      </w:tr>
      <w:tr w:rsidR="008B1C76" w14:paraId="19B9706E"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23EB6CCB" w14:textId="77777777" w:rsidR="008B1C76" w:rsidRDefault="008B1C76">
            <w:pPr>
              <w:rPr>
                <w:rFonts w:ascii="Liberation Serif" w:hAnsi="Liberation Serif" w:cs="Liberation Serif"/>
                <w:color w:val="000000"/>
              </w:rPr>
            </w:pPr>
            <w:r>
              <w:rPr>
                <w:rFonts w:ascii="Liberation Serif" w:hAnsi="Liberation Serif" w:cs="Liberation Serif"/>
                <w:color w:val="000000"/>
              </w:rPr>
              <w:t>Недостаточное выполнение условий (менее 5 баллов) фиксируется по 1 критерию/ям:</w:t>
            </w:r>
          </w:p>
        </w:tc>
      </w:tr>
      <w:tr w:rsidR="008B1C76" w14:paraId="751450AF"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7A1AE6C7" w14:textId="77777777" w:rsidR="008B1C76" w:rsidRDefault="008B1C76">
            <w:pPr>
              <w:spacing w:after="240"/>
              <w:rPr>
                <w:rFonts w:ascii="Liberation Serif" w:hAnsi="Liberation Serif" w:cs="Liberation Serif"/>
                <w:color w:val="000000"/>
              </w:rPr>
            </w:pPr>
            <w:r>
              <w:rPr>
                <w:rFonts w:ascii="Liberation Serif" w:hAnsi="Liberation Serif" w:cs="Liberation Serif"/>
                <w:color w:val="000000"/>
              </w:rPr>
              <w:t xml:space="preserve"> - K3. Доступность услуг для инвалидов (81,1);</w:t>
            </w:r>
            <w:r>
              <w:rPr>
                <w:rFonts w:ascii="Liberation Serif" w:hAnsi="Liberation Serif" w:cs="Liberation Serif"/>
                <w:color w:val="000000"/>
              </w:rPr>
              <w:br/>
            </w:r>
          </w:p>
        </w:tc>
      </w:tr>
      <w:tr w:rsidR="008B1C76" w14:paraId="63C9CCBB"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27683519" w14:textId="77777777" w:rsidR="008B1C76" w:rsidRDefault="008B1C76">
            <w:pPr>
              <w:rPr>
                <w:rFonts w:ascii="Liberation Serif" w:hAnsi="Liberation Serif" w:cs="Liberation Serif"/>
                <w:color w:val="000000"/>
              </w:rPr>
            </w:pPr>
            <w:r>
              <w:rPr>
                <w:rFonts w:ascii="Liberation Serif" w:hAnsi="Liberation Serif" w:cs="Liberation Serif"/>
                <w:color w:val="000000"/>
              </w:rPr>
              <w:t>Недостаточное выполнение условий (менее 90 баллов) фиксируется по 2 субкритерию/ям:</w:t>
            </w:r>
          </w:p>
        </w:tc>
      </w:tr>
      <w:tr w:rsidR="008B1C76" w14:paraId="17DF166B" w14:textId="77777777" w:rsidTr="008B1C76">
        <w:trPr>
          <w:trHeight w:val="315"/>
        </w:trPr>
        <w:tc>
          <w:tcPr>
            <w:tcW w:w="7560" w:type="dxa"/>
            <w:tcBorders>
              <w:top w:val="nil"/>
              <w:left w:val="single" w:sz="8" w:space="0" w:color="auto"/>
              <w:bottom w:val="single" w:sz="8" w:space="0" w:color="auto"/>
              <w:right w:val="single" w:sz="8" w:space="0" w:color="000000"/>
            </w:tcBorders>
            <w:shd w:val="clear" w:color="auto" w:fill="auto"/>
            <w:hideMark/>
          </w:tcPr>
          <w:p w14:paraId="4FC01B2B"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- 1.1. Соответствие информации о деятельности организации, размещенной на общедоступных информационных ресурсах, ее содержанию и порядку (форме), установленным нормативными правовыми актами (71 баллов)</w:t>
            </w:r>
            <w:r>
              <w:rPr>
                <w:rFonts w:ascii="Liberation Serif" w:hAnsi="Liberation Serif" w:cs="Liberation Serif"/>
                <w:color w:val="000000"/>
              </w:rPr>
              <w:br/>
              <w:t xml:space="preserve"> - 3.1. Оборудование помещений организации и прилегающей к ней территории с учетом доступности для инвалидов (40 баллов)</w:t>
            </w:r>
          </w:p>
        </w:tc>
      </w:tr>
    </w:tbl>
    <w:p w14:paraId="13B91B6E" w14:textId="77777777" w:rsidR="008B1C76" w:rsidRDefault="008B1C76" w:rsidP="008B1C76"/>
    <w:p w14:paraId="5254385C" w14:textId="3F5E04F5" w:rsidR="008B1C76" w:rsidRDefault="008B1C76">
      <w:r>
        <w:br w:type="page"/>
      </w:r>
    </w:p>
    <w:p w14:paraId="1709F56E" w14:textId="77777777" w:rsidR="008B1C76" w:rsidRDefault="008B1C76" w:rsidP="008B1C76"/>
    <w:tbl>
      <w:tblPr>
        <w:tblW w:w="7560" w:type="dxa"/>
        <w:tblCellMar>
          <w:left w:w="0" w:type="dxa"/>
          <w:right w:w="0" w:type="dxa"/>
        </w:tblCellMar>
        <w:tblLook w:val="04A0" w:firstRow="1" w:lastRow="0" w:firstColumn="1" w:lastColumn="0" w:noHBand="0" w:noVBand="1"/>
      </w:tblPr>
      <w:tblGrid>
        <w:gridCol w:w="9335"/>
      </w:tblGrid>
      <w:tr w:rsidR="008B1C76" w14:paraId="1826C930" w14:textId="77777777" w:rsidTr="008B1C76">
        <w:trPr>
          <w:trHeight w:val="315"/>
        </w:trPr>
        <w:tc>
          <w:tcPr>
            <w:tcW w:w="7560" w:type="dxa"/>
            <w:tcBorders>
              <w:top w:val="single" w:sz="8" w:space="0" w:color="auto"/>
              <w:left w:val="single" w:sz="8" w:space="0" w:color="auto"/>
              <w:bottom w:val="nil"/>
              <w:right w:val="single" w:sz="8" w:space="0" w:color="000000"/>
            </w:tcBorders>
            <w:shd w:val="clear" w:color="000000" w:fill="D9D9D9"/>
            <w:hideMark/>
          </w:tcPr>
          <w:p w14:paraId="2A18E570" w14:textId="77777777" w:rsidR="008B1C76" w:rsidRDefault="008B1C76">
            <w:pPr>
              <w:jc w:val="center"/>
              <w:rPr>
                <w:rFonts w:ascii="Liberation Serif" w:hAnsi="Liberation Serif" w:cs="Liberation Serif"/>
                <w:b/>
                <w:bCs/>
                <w:color w:val="000000"/>
              </w:rPr>
            </w:pPr>
            <w:r>
              <w:rPr>
                <w:rFonts w:ascii="Liberation Serif" w:hAnsi="Liberation Serif" w:cs="Liberation Serif"/>
                <w:b/>
                <w:bCs/>
                <w:color w:val="000000"/>
              </w:rPr>
              <w:t>Основные рекомендации по Муниципальное бюджетное учреждение культуры «Центральная городская библиотека им. Ф.Ф.Павленкова»:</w:t>
            </w:r>
          </w:p>
        </w:tc>
      </w:tr>
      <w:tr w:rsidR="008B1C76" w14:paraId="793F37F5" w14:textId="77777777" w:rsidTr="008B1C76">
        <w:trPr>
          <w:trHeight w:val="330"/>
        </w:trPr>
        <w:tc>
          <w:tcPr>
            <w:tcW w:w="0" w:type="auto"/>
            <w:tcBorders>
              <w:top w:val="nil"/>
              <w:left w:val="single" w:sz="8" w:space="0" w:color="auto"/>
              <w:bottom w:val="nil"/>
              <w:right w:val="single" w:sz="8" w:space="0" w:color="000000"/>
            </w:tcBorders>
            <w:shd w:val="clear" w:color="auto" w:fill="auto"/>
            <w:noWrap/>
            <w:vAlign w:val="bottom"/>
            <w:hideMark/>
          </w:tcPr>
          <w:p w14:paraId="23010590" w14:textId="77777777" w:rsidR="008B1C76" w:rsidRDefault="008B1C76">
            <w:pPr>
              <w:rPr>
                <w:rFonts w:ascii="Liberation Serif" w:hAnsi="Liberation Serif" w:cs="Liberation Serif"/>
                <w:color w:val="000000"/>
              </w:rPr>
            </w:pPr>
            <w:r>
              <w:rPr>
                <w:rFonts w:ascii="Liberation Serif" w:hAnsi="Liberation Serif" w:cs="Liberation Serif"/>
                <w:color w:val="000000"/>
              </w:rPr>
              <w:t>В целом, поддерживать на достигнутом высоком уровне успешно реализованные показатели и условия</w:t>
            </w:r>
          </w:p>
        </w:tc>
      </w:tr>
      <w:tr w:rsidR="008B1C76" w14:paraId="40CE3824"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09529942" w14:textId="77777777" w:rsidR="008B1C76" w:rsidRDefault="008B1C76">
            <w:pPr>
              <w:rPr>
                <w:rFonts w:ascii="Liberation Serif" w:hAnsi="Liberation Serif" w:cs="Liberation Serif"/>
                <w:color w:val="000000"/>
              </w:rPr>
            </w:pPr>
            <w:r>
              <w:rPr>
                <w:rFonts w:ascii="Liberation Serif" w:hAnsi="Liberation Serif" w:cs="Liberation Serif"/>
                <w:color w:val="000000"/>
              </w:rPr>
              <w:t>- Повышать открытость и доступность информации об организациях</w:t>
            </w:r>
          </w:p>
        </w:tc>
      </w:tr>
      <w:tr w:rsidR="008B1C76" w14:paraId="0FFB9EE6"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424C9BA3" w14:textId="77777777" w:rsidR="008B1C76" w:rsidRDefault="008B1C76">
            <w:pPr>
              <w:rPr>
                <w:rFonts w:ascii="Liberation Serif" w:hAnsi="Liberation Serif" w:cs="Liberation Serif"/>
                <w:color w:val="000000"/>
              </w:rPr>
            </w:pPr>
            <w:r>
              <w:rPr>
                <w:rFonts w:ascii="Liberation Serif" w:hAnsi="Liberation Serif" w:cs="Liberation Serif"/>
                <w:color w:val="000000"/>
              </w:rPr>
              <w:t>+ Поддерживать на достигнутом высоком уровне комфортность условий предоставления услуг</w:t>
            </w:r>
          </w:p>
        </w:tc>
      </w:tr>
      <w:tr w:rsidR="008B1C76" w14:paraId="2F0C82F7"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430B997F" w14:textId="77777777" w:rsidR="008B1C76" w:rsidRDefault="008B1C76">
            <w:pPr>
              <w:rPr>
                <w:rFonts w:ascii="Liberation Serif" w:hAnsi="Liberation Serif" w:cs="Liberation Serif"/>
                <w:color w:val="000000"/>
              </w:rPr>
            </w:pPr>
            <w:r>
              <w:rPr>
                <w:rFonts w:ascii="Liberation Serif" w:hAnsi="Liberation Serif" w:cs="Liberation Serif"/>
                <w:color w:val="000000"/>
              </w:rPr>
              <w:t>- Повышать уровень доступности услуг для инвалидов</w:t>
            </w:r>
          </w:p>
        </w:tc>
      </w:tr>
      <w:tr w:rsidR="008B1C76" w14:paraId="0CFCB7AC"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0E0911CE" w14:textId="77777777" w:rsidR="008B1C76" w:rsidRDefault="008B1C76">
            <w:pPr>
              <w:rPr>
                <w:rFonts w:ascii="Liberation Serif" w:hAnsi="Liberation Serif" w:cs="Liberation Serif"/>
                <w:color w:val="000000"/>
              </w:rPr>
            </w:pPr>
            <w:r>
              <w:rPr>
                <w:rFonts w:ascii="Liberation Serif" w:hAnsi="Liberation Serif" w:cs="Liberation Serif"/>
                <w:color w:val="000000"/>
              </w:rPr>
              <w:t>+ Поддерживать на достигнутом высоком уровне доброжелательность, вежливость работников организации</w:t>
            </w:r>
          </w:p>
        </w:tc>
      </w:tr>
      <w:tr w:rsidR="008B1C76" w14:paraId="7E26A1D6"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561EFEED" w14:textId="77777777" w:rsidR="008B1C76" w:rsidRDefault="008B1C76">
            <w:pPr>
              <w:rPr>
                <w:rFonts w:ascii="Liberation Serif" w:hAnsi="Liberation Serif" w:cs="Liberation Serif"/>
                <w:color w:val="000000"/>
              </w:rPr>
            </w:pPr>
            <w:r>
              <w:rPr>
                <w:rFonts w:ascii="Liberation Serif" w:hAnsi="Liberation Serif" w:cs="Liberation Serif"/>
                <w:color w:val="000000"/>
              </w:rPr>
              <w:t>+ Поддерживать на достигнутом высоком уровне удовлетворенность условиями оказания услуг</w:t>
            </w:r>
          </w:p>
        </w:tc>
      </w:tr>
      <w:tr w:rsidR="008B1C76" w14:paraId="598FDF85" w14:textId="77777777" w:rsidTr="008B1C76">
        <w:trPr>
          <w:trHeight w:val="315"/>
        </w:trPr>
        <w:tc>
          <w:tcPr>
            <w:tcW w:w="0" w:type="auto"/>
            <w:tcBorders>
              <w:top w:val="nil"/>
              <w:left w:val="single" w:sz="8" w:space="0" w:color="auto"/>
              <w:bottom w:val="nil"/>
              <w:right w:val="single" w:sz="8" w:space="0" w:color="000000"/>
            </w:tcBorders>
            <w:shd w:val="clear" w:color="000000" w:fill="D9D9D9"/>
            <w:noWrap/>
            <w:vAlign w:val="center"/>
            <w:hideMark/>
          </w:tcPr>
          <w:p w14:paraId="2B1B837B"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По результатам оценки критерия «Открытость и доступность информации об организации»:</w:t>
            </w:r>
          </w:p>
        </w:tc>
      </w:tr>
      <w:tr w:rsidR="008B1C76" w14:paraId="42CAFB16"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7F7EE959"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657B94F7"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000F494C" w14:textId="77777777" w:rsidR="008B1C76" w:rsidRDefault="008B1C76">
            <w:pPr>
              <w:rPr>
                <w:rFonts w:ascii="Liberation Serif" w:hAnsi="Liberation Serif" w:cs="Liberation Serif"/>
                <w:color w:val="000000"/>
              </w:rPr>
            </w:pPr>
            <w:r>
              <w:rPr>
                <w:rFonts w:ascii="Liberation Serif" w:hAnsi="Liberation Serif" w:cs="Liberation Serif"/>
                <w:color w:val="000000"/>
              </w:rPr>
              <w:t>-  Обеспечить соответствие информации о деятельности организации, размещенной на общедоступных информационных ресурсах, ее содержанию и порядку (форме), установленным нормативными правовыми актами</w:t>
            </w:r>
          </w:p>
        </w:tc>
      </w:tr>
      <w:tr w:rsidR="008B1C76" w14:paraId="3C671A2C"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510EB5F3"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442AF2B4"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5A63DD3A"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2CCAF4E1" w14:textId="77777777" w:rsidTr="008B1C76">
        <w:trPr>
          <w:trHeight w:val="315"/>
        </w:trPr>
        <w:tc>
          <w:tcPr>
            <w:tcW w:w="0" w:type="auto"/>
            <w:tcBorders>
              <w:top w:val="nil"/>
              <w:left w:val="single" w:sz="8" w:space="0" w:color="auto"/>
              <w:bottom w:val="nil"/>
              <w:right w:val="single" w:sz="8" w:space="0" w:color="000000"/>
            </w:tcBorders>
            <w:shd w:val="clear" w:color="000000" w:fill="D9D9D9"/>
            <w:noWrap/>
            <w:vAlign w:val="center"/>
            <w:hideMark/>
          </w:tcPr>
          <w:p w14:paraId="3EADCE2A"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По результатам оценки критерия «Комфортность условий предоставления услуг»:</w:t>
            </w:r>
          </w:p>
        </w:tc>
      </w:tr>
      <w:tr w:rsidR="008B1C76" w14:paraId="7067D393"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01212A7E" w14:textId="77777777" w:rsidR="008B1C76" w:rsidRDefault="008B1C76">
            <w:pPr>
              <w:rPr>
                <w:rFonts w:ascii="Liberation Serif" w:hAnsi="Liberation Serif" w:cs="Liberation Serif"/>
                <w:color w:val="000000"/>
              </w:rPr>
            </w:pPr>
            <w:r>
              <w:rPr>
                <w:rFonts w:ascii="Liberation Serif" w:hAnsi="Liberation Serif" w:cs="Liberation Serif"/>
                <w:color w:val="000000"/>
              </w:rPr>
              <w:t>+ Поддерживать на достигнутом высоком уровне комфортность условий предоставления услуг</w:t>
            </w:r>
          </w:p>
        </w:tc>
      </w:tr>
      <w:tr w:rsidR="008B1C76" w14:paraId="7E8C9517"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5A2CAA42"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348EAE12"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7240A1DE"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2A145FC6"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60B8BC15"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3E8D7E76" w14:textId="77777777" w:rsidTr="008B1C76">
        <w:trPr>
          <w:trHeight w:val="315"/>
        </w:trPr>
        <w:tc>
          <w:tcPr>
            <w:tcW w:w="0" w:type="auto"/>
            <w:tcBorders>
              <w:top w:val="nil"/>
              <w:left w:val="single" w:sz="8" w:space="0" w:color="auto"/>
              <w:bottom w:val="nil"/>
              <w:right w:val="single" w:sz="8" w:space="0" w:color="000000"/>
            </w:tcBorders>
            <w:shd w:val="clear" w:color="000000" w:fill="D9D9D9"/>
            <w:noWrap/>
            <w:vAlign w:val="center"/>
            <w:hideMark/>
          </w:tcPr>
          <w:p w14:paraId="6AAB0937"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 xml:space="preserve">По результатам оценки критерия «Доступность услуг для инвалидов»: </w:t>
            </w:r>
          </w:p>
        </w:tc>
      </w:tr>
      <w:tr w:rsidR="008B1C76" w14:paraId="148730AB"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55395BE5"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656F50D2"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2162C6BF" w14:textId="77777777" w:rsidR="008B1C76" w:rsidRDefault="008B1C76">
            <w:pPr>
              <w:rPr>
                <w:rFonts w:ascii="Liberation Serif" w:hAnsi="Liberation Serif" w:cs="Liberation Serif"/>
                <w:color w:val="000000"/>
              </w:rPr>
            </w:pPr>
            <w:r>
              <w:rPr>
                <w:rFonts w:ascii="Liberation Serif" w:hAnsi="Liberation Serif" w:cs="Liberation Serif"/>
                <w:color w:val="000000"/>
              </w:rPr>
              <w:t>-  Полностью оборудовать помещения организаций и прилегающих территорий с учетом доступности для инвалидов</w:t>
            </w:r>
          </w:p>
        </w:tc>
      </w:tr>
      <w:tr w:rsidR="008B1C76" w14:paraId="138ABE1C"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7A7C7468"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793A1F75"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4CABE341"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36116F35" w14:textId="77777777" w:rsidTr="008B1C76">
        <w:trPr>
          <w:trHeight w:val="315"/>
        </w:trPr>
        <w:tc>
          <w:tcPr>
            <w:tcW w:w="0" w:type="auto"/>
            <w:tcBorders>
              <w:top w:val="nil"/>
              <w:left w:val="single" w:sz="8" w:space="0" w:color="auto"/>
              <w:bottom w:val="nil"/>
              <w:right w:val="single" w:sz="8" w:space="0" w:color="000000"/>
            </w:tcBorders>
            <w:shd w:val="clear" w:color="000000" w:fill="D9D9D9"/>
            <w:noWrap/>
            <w:vAlign w:val="center"/>
            <w:hideMark/>
          </w:tcPr>
          <w:p w14:paraId="45D5CC75"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 xml:space="preserve">По результатам оценки критерия «Доброжелательность, вежливость работников организаций культуры»: </w:t>
            </w:r>
          </w:p>
        </w:tc>
      </w:tr>
      <w:tr w:rsidR="008B1C76" w14:paraId="2BF02A0E"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55E421C3" w14:textId="77777777" w:rsidR="008B1C76" w:rsidRDefault="008B1C76">
            <w:pPr>
              <w:rPr>
                <w:rFonts w:ascii="Liberation Serif" w:hAnsi="Liberation Serif" w:cs="Liberation Serif"/>
                <w:color w:val="000000"/>
              </w:rPr>
            </w:pPr>
            <w:r>
              <w:rPr>
                <w:rFonts w:ascii="Liberation Serif" w:hAnsi="Liberation Serif" w:cs="Liberation Serif"/>
                <w:color w:val="000000"/>
              </w:rPr>
              <w:t>+ Поддерживать на достигнутом высоком уровне доброжелательность, вежливость работников организаций</w:t>
            </w:r>
          </w:p>
        </w:tc>
      </w:tr>
      <w:tr w:rsidR="008B1C76" w14:paraId="4A87EC01"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378A2A5C"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4F883FA3"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5B75C15F"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0CF0269C"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38FE4029"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227969B1" w14:textId="77777777" w:rsidTr="008B1C76">
        <w:trPr>
          <w:trHeight w:val="315"/>
        </w:trPr>
        <w:tc>
          <w:tcPr>
            <w:tcW w:w="0" w:type="auto"/>
            <w:tcBorders>
              <w:top w:val="nil"/>
              <w:left w:val="single" w:sz="8" w:space="0" w:color="auto"/>
              <w:bottom w:val="nil"/>
              <w:right w:val="single" w:sz="8" w:space="0" w:color="000000"/>
            </w:tcBorders>
            <w:shd w:val="clear" w:color="000000" w:fill="D9D9D9"/>
            <w:noWrap/>
            <w:vAlign w:val="center"/>
            <w:hideMark/>
          </w:tcPr>
          <w:p w14:paraId="7405ED9C"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 xml:space="preserve">По результатам оценки критерия «Удовлетворенность условиями оказания услуг»: </w:t>
            </w:r>
          </w:p>
        </w:tc>
      </w:tr>
      <w:tr w:rsidR="008B1C76" w14:paraId="58E9253C"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26D8740F" w14:textId="77777777" w:rsidR="008B1C76" w:rsidRDefault="008B1C76">
            <w:pPr>
              <w:rPr>
                <w:rFonts w:ascii="Liberation Serif" w:hAnsi="Liberation Serif" w:cs="Liberation Serif"/>
                <w:color w:val="000000"/>
              </w:rPr>
            </w:pPr>
            <w:r>
              <w:rPr>
                <w:rFonts w:ascii="Liberation Serif" w:hAnsi="Liberation Serif" w:cs="Liberation Serif"/>
                <w:color w:val="000000"/>
              </w:rPr>
              <w:t>+ Поддерживать на достигнутом высоком уровне удовлетворенность условиями оказания услуг</w:t>
            </w:r>
          </w:p>
        </w:tc>
      </w:tr>
      <w:tr w:rsidR="008B1C76" w14:paraId="3D208713"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03465B13"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7CFA27AA" w14:textId="77777777" w:rsidTr="008B1C76">
        <w:trPr>
          <w:trHeight w:val="315"/>
        </w:trPr>
        <w:tc>
          <w:tcPr>
            <w:tcW w:w="0" w:type="auto"/>
            <w:tcBorders>
              <w:top w:val="nil"/>
              <w:left w:val="single" w:sz="8" w:space="0" w:color="auto"/>
              <w:bottom w:val="nil"/>
              <w:right w:val="single" w:sz="8" w:space="0" w:color="000000"/>
            </w:tcBorders>
            <w:shd w:val="clear" w:color="auto" w:fill="auto"/>
            <w:noWrap/>
            <w:vAlign w:val="center"/>
            <w:hideMark/>
          </w:tcPr>
          <w:p w14:paraId="23EAACF6"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r w:rsidR="008B1C76" w14:paraId="15442F54" w14:textId="77777777" w:rsidTr="008B1C76">
        <w:trPr>
          <w:trHeight w:val="330"/>
        </w:trPr>
        <w:tc>
          <w:tcPr>
            <w:tcW w:w="0" w:type="auto"/>
            <w:tcBorders>
              <w:top w:val="nil"/>
              <w:left w:val="single" w:sz="8" w:space="0" w:color="auto"/>
              <w:bottom w:val="single" w:sz="8" w:space="0" w:color="auto"/>
              <w:right w:val="single" w:sz="8" w:space="0" w:color="000000"/>
            </w:tcBorders>
            <w:shd w:val="clear" w:color="auto" w:fill="auto"/>
            <w:noWrap/>
            <w:vAlign w:val="center"/>
            <w:hideMark/>
          </w:tcPr>
          <w:p w14:paraId="23D09DD8" w14:textId="77777777" w:rsidR="008B1C76" w:rsidRDefault="008B1C76">
            <w:pPr>
              <w:rPr>
                <w:rFonts w:ascii="Liberation Serif" w:hAnsi="Liberation Serif" w:cs="Liberation Serif"/>
                <w:color w:val="000000"/>
              </w:rPr>
            </w:pPr>
            <w:r>
              <w:rPr>
                <w:rFonts w:ascii="Liberation Serif" w:hAnsi="Liberation Serif" w:cs="Liberation Serif"/>
                <w:color w:val="000000"/>
              </w:rPr>
              <w:t xml:space="preserve"> </w:t>
            </w:r>
          </w:p>
        </w:tc>
      </w:tr>
    </w:tbl>
    <w:p w14:paraId="4F90E124" w14:textId="77777777" w:rsidR="008B1C76" w:rsidRDefault="008B1C76" w:rsidP="008B1C76"/>
    <w:p w14:paraId="14F0F51C" w14:textId="041A098F" w:rsidR="008B1C76" w:rsidRDefault="008B1C76">
      <w:r>
        <w:br w:type="page"/>
      </w:r>
    </w:p>
    <w:p w14:paraId="3670C42B" w14:textId="77777777" w:rsidR="008B1C76" w:rsidRDefault="008B1C76" w:rsidP="008B1C76"/>
    <w:tbl>
      <w:tblPr>
        <w:tblW w:w="7560" w:type="dxa"/>
        <w:tblCellMar>
          <w:left w:w="0" w:type="dxa"/>
          <w:right w:w="0" w:type="dxa"/>
        </w:tblCellMar>
        <w:tblLook w:val="04A0" w:firstRow="1" w:lastRow="0" w:firstColumn="1" w:lastColumn="0" w:noHBand="0" w:noVBand="1"/>
      </w:tblPr>
      <w:tblGrid>
        <w:gridCol w:w="7975"/>
        <w:gridCol w:w="1344"/>
      </w:tblGrid>
      <w:tr w:rsidR="008B1C76" w14:paraId="51CD1070" w14:textId="77777777" w:rsidTr="008B1C76">
        <w:trPr>
          <w:trHeight w:val="315"/>
        </w:trPr>
        <w:tc>
          <w:tcPr>
            <w:tcW w:w="7560" w:type="dxa"/>
            <w:gridSpan w:val="2"/>
            <w:tcBorders>
              <w:top w:val="single" w:sz="8" w:space="0" w:color="auto"/>
              <w:left w:val="single" w:sz="8" w:space="0" w:color="auto"/>
              <w:bottom w:val="nil"/>
              <w:right w:val="single" w:sz="8" w:space="0" w:color="000000"/>
            </w:tcBorders>
            <w:shd w:val="clear" w:color="000000" w:fill="D9D9D9"/>
            <w:noWrap/>
            <w:vAlign w:val="center"/>
            <w:hideMark/>
          </w:tcPr>
          <w:p w14:paraId="2A06613C"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Результаты опроса получателей услуг - % удовлетворенных</w:t>
            </w:r>
          </w:p>
        </w:tc>
      </w:tr>
      <w:tr w:rsidR="008B1C76" w14:paraId="14F56F6F"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42FC8A21"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ОПД информации на информационных стендах в помещении организации</w:t>
            </w:r>
          </w:p>
        </w:tc>
        <w:tc>
          <w:tcPr>
            <w:tcW w:w="0" w:type="auto"/>
            <w:tcBorders>
              <w:top w:val="nil"/>
              <w:left w:val="nil"/>
              <w:bottom w:val="nil"/>
              <w:right w:val="single" w:sz="8" w:space="0" w:color="auto"/>
            </w:tcBorders>
            <w:shd w:val="clear" w:color="000000" w:fill="00B050"/>
            <w:noWrap/>
            <w:vAlign w:val="center"/>
            <w:hideMark/>
          </w:tcPr>
          <w:p w14:paraId="6D4BEDFA"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99,7</w:t>
            </w:r>
          </w:p>
        </w:tc>
      </w:tr>
      <w:tr w:rsidR="008B1C76" w14:paraId="79C37383"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26C0A01C"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ОПД информации на официальном сайте организации</w:t>
            </w:r>
          </w:p>
        </w:tc>
        <w:tc>
          <w:tcPr>
            <w:tcW w:w="0" w:type="auto"/>
            <w:tcBorders>
              <w:top w:val="nil"/>
              <w:left w:val="nil"/>
              <w:bottom w:val="nil"/>
              <w:right w:val="single" w:sz="8" w:space="0" w:color="auto"/>
            </w:tcBorders>
            <w:shd w:val="clear" w:color="000000" w:fill="00B050"/>
            <w:noWrap/>
            <w:vAlign w:val="center"/>
            <w:hideMark/>
          </w:tcPr>
          <w:p w14:paraId="46CB2125"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100,0</w:t>
            </w:r>
          </w:p>
        </w:tc>
      </w:tr>
      <w:tr w:rsidR="008B1C76" w14:paraId="33AE75A5"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5A335815"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Своевременность предоставления услуги</w:t>
            </w:r>
          </w:p>
        </w:tc>
        <w:tc>
          <w:tcPr>
            <w:tcW w:w="0" w:type="auto"/>
            <w:tcBorders>
              <w:top w:val="nil"/>
              <w:left w:val="nil"/>
              <w:bottom w:val="nil"/>
              <w:right w:val="single" w:sz="8" w:space="0" w:color="auto"/>
            </w:tcBorders>
            <w:shd w:val="clear" w:color="auto" w:fill="auto"/>
            <w:noWrap/>
            <w:vAlign w:val="center"/>
            <w:hideMark/>
          </w:tcPr>
          <w:p w14:paraId="7EC70241" w14:textId="77777777" w:rsidR="008B1C76" w:rsidRDefault="008B1C76">
            <w:pPr>
              <w:jc w:val="right"/>
              <w:rPr>
                <w:rFonts w:ascii="Liberation Serif" w:hAnsi="Liberation Serif" w:cs="Liberation Serif"/>
                <w:color w:val="000000"/>
                <w:sz w:val="20"/>
                <w:szCs w:val="20"/>
              </w:rPr>
            </w:pPr>
            <w:r>
              <w:rPr>
                <w:rFonts w:ascii="Liberation Serif" w:hAnsi="Liberation Serif" w:cs="Liberation Serif"/>
                <w:color w:val="000000"/>
                <w:sz w:val="20"/>
                <w:szCs w:val="20"/>
              </w:rPr>
              <w:t>Не оценивается</w:t>
            </w:r>
          </w:p>
        </w:tc>
      </w:tr>
      <w:tr w:rsidR="008B1C76" w14:paraId="305B9896"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46E4027F" w14:textId="77777777" w:rsidR="008B1C76" w:rsidRDefault="008B1C76">
            <w:pPr>
              <w:jc w:val="right"/>
              <w:rPr>
                <w:rFonts w:ascii="Liberation Serif" w:hAnsi="Liberation Serif" w:cs="Liberation Serif"/>
                <w:color w:val="000000"/>
                <w:sz w:val="24"/>
                <w:szCs w:val="24"/>
              </w:rPr>
            </w:pPr>
            <w:r>
              <w:rPr>
                <w:rFonts w:ascii="Liberation Serif" w:hAnsi="Liberation Serif" w:cs="Liberation Serif"/>
                <w:color w:val="000000"/>
              </w:rPr>
              <w:t>Комфортностью предоставления услуг организацией</w:t>
            </w:r>
          </w:p>
        </w:tc>
        <w:tc>
          <w:tcPr>
            <w:tcW w:w="0" w:type="auto"/>
            <w:tcBorders>
              <w:top w:val="nil"/>
              <w:left w:val="nil"/>
              <w:bottom w:val="nil"/>
              <w:right w:val="single" w:sz="8" w:space="0" w:color="auto"/>
            </w:tcBorders>
            <w:shd w:val="clear" w:color="000000" w:fill="00B050"/>
            <w:noWrap/>
            <w:vAlign w:val="center"/>
            <w:hideMark/>
          </w:tcPr>
          <w:p w14:paraId="3440ADE2"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99,0</w:t>
            </w:r>
          </w:p>
        </w:tc>
      </w:tr>
      <w:tr w:rsidR="008B1C76" w14:paraId="643E4CFD"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44F97208"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Доступностью услуг для инвалидов</w:t>
            </w:r>
          </w:p>
        </w:tc>
        <w:tc>
          <w:tcPr>
            <w:tcW w:w="0" w:type="auto"/>
            <w:tcBorders>
              <w:top w:val="nil"/>
              <w:left w:val="nil"/>
              <w:bottom w:val="nil"/>
              <w:right w:val="single" w:sz="8" w:space="0" w:color="auto"/>
            </w:tcBorders>
            <w:shd w:val="clear" w:color="000000" w:fill="00B050"/>
            <w:noWrap/>
            <w:vAlign w:val="center"/>
            <w:hideMark/>
          </w:tcPr>
          <w:p w14:paraId="309877F2"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97,0</w:t>
            </w:r>
          </w:p>
        </w:tc>
      </w:tr>
      <w:tr w:rsidR="008B1C76" w14:paraId="2E018F89"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451C6A17"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ДВРосо, обеспечивающих первичный контакт и информирование получателя услуги</w:t>
            </w:r>
          </w:p>
        </w:tc>
        <w:tc>
          <w:tcPr>
            <w:tcW w:w="0" w:type="auto"/>
            <w:tcBorders>
              <w:top w:val="nil"/>
              <w:left w:val="nil"/>
              <w:bottom w:val="nil"/>
              <w:right w:val="single" w:sz="8" w:space="0" w:color="auto"/>
            </w:tcBorders>
            <w:shd w:val="clear" w:color="000000" w:fill="00B050"/>
            <w:noWrap/>
            <w:vAlign w:val="center"/>
            <w:hideMark/>
          </w:tcPr>
          <w:p w14:paraId="6E1EC893"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100,0</w:t>
            </w:r>
          </w:p>
        </w:tc>
      </w:tr>
      <w:tr w:rsidR="008B1C76" w14:paraId="78D814BB"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0CEC5669"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 xml:space="preserve">ДВРосо, обеспечивающих непосредственное оказание услуги при обращении </w:t>
            </w:r>
          </w:p>
        </w:tc>
        <w:tc>
          <w:tcPr>
            <w:tcW w:w="0" w:type="auto"/>
            <w:tcBorders>
              <w:top w:val="nil"/>
              <w:left w:val="nil"/>
              <w:bottom w:val="nil"/>
              <w:right w:val="single" w:sz="8" w:space="0" w:color="auto"/>
            </w:tcBorders>
            <w:shd w:val="clear" w:color="000000" w:fill="00B050"/>
            <w:noWrap/>
            <w:vAlign w:val="center"/>
            <w:hideMark/>
          </w:tcPr>
          <w:p w14:paraId="61BBB33D"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100,0</w:t>
            </w:r>
          </w:p>
        </w:tc>
      </w:tr>
      <w:tr w:rsidR="008B1C76" w14:paraId="49E71F2E"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14A04784"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 xml:space="preserve">ДВРосо, при использовании дистанционных форм взаимодействия </w:t>
            </w:r>
          </w:p>
        </w:tc>
        <w:tc>
          <w:tcPr>
            <w:tcW w:w="0" w:type="auto"/>
            <w:tcBorders>
              <w:top w:val="nil"/>
              <w:left w:val="nil"/>
              <w:bottom w:val="nil"/>
              <w:right w:val="single" w:sz="8" w:space="0" w:color="auto"/>
            </w:tcBorders>
            <w:shd w:val="clear" w:color="000000" w:fill="00B050"/>
            <w:noWrap/>
            <w:vAlign w:val="center"/>
            <w:hideMark/>
          </w:tcPr>
          <w:p w14:paraId="63E456E9"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100,0</w:t>
            </w:r>
          </w:p>
        </w:tc>
      </w:tr>
      <w:tr w:rsidR="008B1C76" w14:paraId="0D0125AF"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42A40F30"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 xml:space="preserve">Организационными условиями предоставления услуг </w:t>
            </w:r>
          </w:p>
        </w:tc>
        <w:tc>
          <w:tcPr>
            <w:tcW w:w="0" w:type="auto"/>
            <w:tcBorders>
              <w:top w:val="nil"/>
              <w:left w:val="nil"/>
              <w:bottom w:val="nil"/>
              <w:right w:val="single" w:sz="8" w:space="0" w:color="auto"/>
            </w:tcBorders>
            <w:shd w:val="clear" w:color="000000" w:fill="00B050"/>
            <w:noWrap/>
            <w:vAlign w:val="center"/>
            <w:hideMark/>
          </w:tcPr>
          <w:p w14:paraId="2AE7785C"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99,0</w:t>
            </w:r>
          </w:p>
        </w:tc>
      </w:tr>
      <w:tr w:rsidR="008B1C76" w14:paraId="53DE8183"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000F7043"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В целом условиями оказания услуг в организации</w:t>
            </w:r>
          </w:p>
        </w:tc>
        <w:tc>
          <w:tcPr>
            <w:tcW w:w="0" w:type="auto"/>
            <w:tcBorders>
              <w:top w:val="nil"/>
              <w:left w:val="nil"/>
              <w:bottom w:val="nil"/>
              <w:right w:val="single" w:sz="8" w:space="0" w:color="auto"/>
            </w:tcBorders>
            <w:shd w:val="clear" w:color="000000" w:fill="00B050"/>
            <w:noWrap/>
            <w:vAlign w:val="center"/>
            <w:hideMark/>
          </w:tcPr>
          <w:p w14:paraId="6B526AF7"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100,0</w:t>
            </w:r>
          </w:p>
        </w:tc>
      </w:tr>
      <w:tr w:rsidR="008B1C76" w14:paraId="6A2B312F" w14:textId="77777777" w:rsidTr="008B1C76">
        <w:trPr>
          <w:trHeight w:val="315"/>
        </w:trPr>
        <w:tc>
          <w:tcPr>
            <w:tcW w:w="0" w:type="auto"/>
            <w:tcBorders>
              <w:top w:val="nil"/>
              <w:left w:val="single" w:sz="8" w:space="0" w:color="auto"/>
              <w:bottom w:val="nil"/>
              <w:right w:val="nil"/>
            </w:tcBorders>
            <w:shd w:val="clear" w:color="000000" w:fill="FFFFFF"/>
            <w:noWrap/>
            <w:vAlign w:val="bottom"/>
            <w:hideMark/>
          </w:tcPr>
          <w:p w14:paraId="1A1B68EA"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 xml:space="preserve">Готовы рекомендовать организацию родственникам и знакомым </w:t>
            </w:r>
          </w:p>
        </w:tc>
        <w:tc>
          <w:tcPr>
            <w:tcW w:w="0" w:type="auto"/>
            <w:tcBorders>
              <w:top w:val="nil"/>
              <w:left w:val="nil"/>
              <w:bottom w:val="nil"/>
              <w:right w:val="single" w:sz="8" w:space="0" w:color="auto"/>
            </w:tcBorders>
            <w:shd w:val="clear" w:color="000000" w:fill="00B050"/>
            <w:noWrap/>
            <w:vAlign w:val="center"/>
            <w:hideMark/>
          </w:tcPr>
          <w:p w14:paraId="2894A92F" w14:textId="77777777" w:rsidR="008B1C76" w:rsidRDefault="008B1C76">
            <w:pPr>
              <w:jc w:val="right"/>
              <w:rPr>
                <w:rFonts w:ascii="Liberation Serif" w:hAnsi="Liberation Serif" w:cs="Liberation Serif"/>
                <w:color w:val="000000"/>
              </w:rPr>
            </w:pPr>
            <w:r>
              <w:rPr>
                <w:rFonts w:ascii="Liberation Serif" w:hAnsi="Liberation Serif" w:cs="Liberation Serif"/>
                <w:color w:val="000000"/>
              </w:rPr>
              <w:t>100,0</w:t>
            </w:r>
          </w:p>
        </w:tc>
      </w:tr>
      <w:tr w:rsidR="008B1C76" w14:paraId="3834D7AF" w14:textId="77777777" w:rsidTr="008B1C76">
        <w:trPr>
          <w:trHeight w:val="330"/>
        </w:trPr>
        <w:tc>
          <w:tcPr>
            <w:tcW w:w="0" w:type="auto"/>
            <w:gridSpan w:val="2"/>
            <w:tcBorders>
              <w:top w:val="nil"/>
              <w:left w:val="single" w:sz="8" w:space="0" w:color="auto"/>
              <w:bottom w:val="single" w:sz="8" w:space="0" w:color="auto"/>
              <w:right w:val="single" w:sz="8" w:space="0" w:color="000000"/>
            </w:tcBorders>
            <w:shd w:val="clear" w:color="auto" w:fill="auto"/>
            <w:noWrap/>
            <w:vAlign w:val="center"/>
            <w:hideMark/>
          </w:tcPr>
          <w:p w14:paraId="160AD25C" w14:textId="77777777" w:rsidR="008B1C76" w:rsidRDefault="008B1C76">
            <w:pPr>
              <w:jc w:val="center"/>
              <w:rPr>
                <w:rFonts w:ascii="Liberation Serif" w:hAnsi="Liberation Serif" w:cs="Liberation Serif"/>
                <w:color w:val="000000"/>
                <w:sz w:val="20"/>
                <w:szCs w:val="20"/>
              </w:rPr>
            </w:pPr>
            <w:r>
              <w:rPr>
                <w:rFonts w:ascii="Liberation Serif" w:hAnsi="Liberation Serif" w:cs="Liberation Serif"/>
                <w:color w:val="000000"/>
                <w:sz w:val="20"/>
                <w:szCs w:val="20"/>
              </w:rPr>
              <w:t xml:space="preserve"> --- Показатель не оценивался у театрально-зрелищных и концертных организаций</w:t>
            </w:r>
          </w:p>
        </w:tc>
      </w:tr>
    </w:tbl>
    <w:p w14:paraId="4F532CF8" w14:textId="77777777" w:rsidR="008B1C76" w:rsidRDefault="008B1C76" w:rsidP="008B1C76"/>
    <w:p w14:paraId="75ED6081" w14:textId="44F0FB83" w:rsidR="008B1C76" w:rsidRDefault="008B1C76">
      <w:r>
        <w:br w:type="page"/>
      </w:r>
    </w:p>
    <w:p w14:paraId="5A3B7774" w14:textId="77777777" w:rsidR="008B1C76" w:rsidRDefault="008B1C76" w:rsidP="008B1C76"/>
    <w:tbl>
      <w:tblPr>
        <w:tblW w:w="7560" w:type="dxa"/>
        <w:tblCellMar>
          <w:left w:w="0" w:type="dxa"/>
          <w:right w:w="0" w:type="dxa"/>
        </w:tblCellMar>
        <w:tblLook w:val="04A0" w:firstRow="1" w:lastRow="0" w:firstColumn="1" w:lastColumn="0" w:noHBand="0" w:noVBand="1"/>
      </w:tblPr>
      <w:tblGrid>
        <w:gridCol w:w="2093"/>
        <w:gridCol w:w="1497"/>
        <w:gridCol w:w="1049"/>
        <w:gridCol w:w="1048"/>
        <w:gridCol w:w="1048"/>
        <w:gridCol w:w="1048"/>
        <w:gridCol w:w="1552"/>
      </w:tblGrid>
      <w:tr w:rsidR="008B1C76" w14:paraId="594E8776" w14:textId="77777777" w:rsidTr="008B1C76">
        <w:trPr>
          <w:trHeight w:val="315"/>
        </w:trPr>
        <w:tc>
          <w:tcPr>
            <w:tcW w:w="7560" w:type="dxa"/>
            <w:gridSpan w:val="7"/>
            <w:tcBorders>
              <w:top w:val="single" w:sz="8" w:space="0" w:color="auto"/>
              <w:left w:val="single" w:sz="8" w:space="0" w:color="auto"/>
              <w:bottom w:val="nil"/>
              <w:right w:val="single" w:sz="8" w:space="0" w:color="000000"/>
            </w:tcBorders>
            <w:shd w:val="clear" w:color="000000" w:fill="D9D9D9"/>
            <w:noWrap/>
            <w:vAlign w:val="center"/>
            <w:hideMark/>
          </w:tcPr>
          <w:p w14:paraId="42FF5AE3"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Экспертная оценка материалов, размещенных на официальном сайте организации:</w:t>
            </w:r>
          </w:p>
        </w:tc>
      </w:tr>
      <w:tr w:rsidR="008B1C76" w14:paraId="50CAA104" w14:textId="77777777" w:rsidTr="008B1C76">
        <w:trPr>
          <w:trHeight w:val="315"/>
        </w:trPr>
        <w:tc>
          <w:tcPr>
            <w:tcW w:w="0" w:type="auto"/>
            <w:gridSpan w:val="7"/>
            <w:tcBorders>
              <w:top w:val="nil"/>
              <w:left w:val="single" w:sz="8" w:space="0" w:color="auto"/>
              <w:bottom w:val="nil"/>
              <w:right w:val="single" w:sz="8" w:space="0" w:color="000000"/>
            </w:tcBorders>
            <w:shd w:val="clear" w:color="000000" w:fill="FF7E79"/>
            <w:noWrap/>
            <w:vAlign w:val="bottom"/>
            <w:hideMark/>
          </w:tcPr>
          <w:p w14:paraId="34AFA145"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Не хватает следующих материалов на сайте организации:</w:t>
            </w:r>
          </w:p>
        </w:tc>
      </w:tr>
      <w:tr w:rsidR="008B1C76" w14:paraId="18243AD7" w14:textId="77777777" w:rsidTr="008B1C76">
        <w:trPr>
          <w:trHeight w:val="330"/>
        </w:trPr>
        <w:tc>
          <w:tcPr>
            <w:tcW w:w="7560" w:type="dxa"/>
            <w:gridSpan w:val="7"/>
            <w:tcBorders>
              <w:top w:val="nil"/>
              <w:left w:val="single" w:sz="8" w:space="0" w:color="auto"/>
              <w:bottom w:val="nil"/>
              <w:right w:val="single" w:sz="8" w:space="0" w:color="000000"/>
            </w:tcBorders>
            <w:shd w:val="clear" w:color="auto" w:fill="auto"/>
            <w:hideMark/>
          </w:tcPr>
          <w:p w14:paraId="08900533" w14:textId="77777777" w:rsidR="008B1C76" w:rsidRDefault="008B1C76">
            <w:pPr>
              <w:rPr>
                <w:rFonts w:ascii="Liberation Serif" w:hAnsi="Liberation Serif" w:cs="Liberation Serif"/>
                <w:color w:val="000000"/>
              </w:rPr>
            </w:pPr>
            <w:r>
              <w:rPr>
                <w:rFonts w:ascii="Liberation Serif" w:hAnsi="Liberation Serif" w:cs="Liberation Serif"/>
                <w:color w:val="000000"/>
              </w:rPr>
              <w:t>1.1.13. Результаты независимой оценки качества условий оказания услуг, планы по улучшению  качества работы организации культуры (по устранению недостатков, выявленных по итогам независимой оценки качества),</w:t>
            </w:r>
          </w:p>
        </w:tc>
      </w:tr>
      <w:tr w:rsidR="008B1C76" w14:paraId="1EB3EDA4" w14:textId="77777777" w:rsidTr="008B1C76">
        <w:trPr>
          <w:trHeight w:val="315"/>
        </w:trPr>
        <w:tc>
          <w:tcPr>
            <w:tcW w:w="0" w:type="auto"/>
            <w:gridSpan w:val="7"/>
            <w:tcBorders>
              <w:top w:val="nil"/>
              <w:left w:val="single" w:sz="8" w:space="0" w:color="auto"/>
              <w:bottom w:val="nil"/>
              <w:right w:val="single" w:sz="8" w:space="0" w:color="000000"/>
            </w:tcBorders>
            <w:shd w:val="clear" w:color="auto" w:fill="auto"/>
            <w:noWrap/>
            <w:vAlign w:val="bottom"/>
            <w:hideMark/>
          </w:tcPr>
          <w:p w14:paraId="40F1FE41"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Наличие альтернативной версии официального сайта организации для инвалидов по зрению:</w:t>
            </w:r>
          </w:p>
        </w:tc>
      </w:tr>
      <w:tr w:rsidR="008B1C76" w14:paraId="09E5C28E" w14:textId="77777777" w:rsidTr="008B1C76">
        <w:trPr>
          <w:trHeight w:val="315"/>
        </w:trPr>
        <w:tc>
          <w:tcPr>
            <w:tcW w:w="0" w:type="auto"/>
            <w:gridSpan w:val="2"/>
            <w:tcBorders>
              <w:top w:val="nil"/>
              <w:left w:val="single" w:sz="8" w:space="0" w:color="auto"/>
              <w:bottom w:val="nil"/>
              <w:right w:val="nil"/>
            </w:tcBorders>
            <w:shd w:val="clear" w:color="000000" w:fill="92D050"/>
            <w:noWrap/>
            <w:hideMark/>
          </w:tcPr>
          <w:p w14:paraId="77B060E0" w14:textId="77777777" w:rsidR="008B1C76" w:rsidRDefault="008B1C76">
            <w:pPr>
              <w:rPr>
                <w:rFonts w:ascii="Liberation Serif" w:hAnsi="Liberation Serif" w:cs="Liberation Serif"/>
                <w:color w:val="000000"/>
              </w:rPr>
            </w:pPr>
            <w:r>
              <w:rPr>
                <w:rFonts w:ascii="Liberation Serif" w:hAnsi="Liberation Serif" w:cs="Liberation Serif"/>
                <w:color w:val="000000"/>
              </w:rPr>
              <w:t>присутствует</w:t>
            </w:r>
          </w:p>
        </w:tc>
        <w:tc>
          <w:tcPr>
            <w:tcW w:w="960" w:type="dxa"/>
            <w:tcBorders>
              <w:top w:val="nil"/>
              <w:left w:val="nil"/>
              <w:bottom w:val="nil"/>
              <w:right w:val="nil"/>
            </w:tcBorders>
            <w:shd w:val="clear" w:color="auto" w:fill="auto"/>
            <w:hideMark/>
          </w:tcPr>
          <w:p w14:paraId="44816956" w14:textId="77777777" w:rsidR="008B1C76" w:rsidRDefault="008B1C76">
            <w:pPr>
              <w:rPr>
                <w:rFonts w:ascii="Liberation Serif" w:hAnsi="Liberation Serif" w:cs="Liberation Serif"/>
                <w:color w:val="000000"/>
              </w:rPr>
            </w:pPr>
          </w:p>
        </w:tc>
        <w:tc>
          <w:tcPr>
            <w:tcW w:w="960" w:type="dxa"/>
            <w:tcBorders>
              <w:top w:val="nil"/>
              <w:left w:val="nil"/>
              <w:bottom w:val="nil"/>
              <w:right w:val="nil"/>
            </w:tcBorders>
            <w:shd w:val="clear" w:color="auto" w:fill="auto"/>
            <w:hideMark/>
          </w:tcPr>
          <w:p w14:paraId="33B2DABD" w14:textId="77777777" w:rsidR="008B1C76" w:rsidRDefault="008B1C76">
            <w:pPr>
              <w:rPr>
                <w:sz w:val="20"/>
                <w:szCs w:val="20"/>
              </w:rPr>
            </w:pPr>
          </w:p>
        </w:tc>
        <w:tc>
          <w:tcPr>
            <w:tcW w:w="960" w:type="dxa"/>
            <w:tcBorders>
              <w:top w:val="nil"/>
              <w:left w:val="nil"/>
              <w:bottom w:val="nil"/>
              <w:right w:val="nil"/>
            </w:tcBorders>
            <w:shd w:val="clear" w:color="auto" w:fill="auto"/>
            <w:hideMark/>
          </w:tcPr>
          <w:p w14:paraId="6F7E5DF9" w14:textId="77777777" w:rsidR="008B1C76" w:rsidRDefault="008B1C76">
            <w:pPr>
              <w:rPr>
                <w:sz w:val="20"/>
                <w:szCs w:val="20"/>
              </w:rPr>
            </w:pPr>
          </w:p>
        </w:tc>
        <w:tc>
          <w:tcPr>
            <w:tcW w:w="960" w:type="dxa"/>
            <w:tcBorders>
              <w:top w:val="nil"/>
              <w:left w:val="nil"/>
              <w:bottom w:val="nil"/>
              <w:right w:val="nil"/>
            </w:tcBorders>
            <w:shd w:val="clear" w:color="auto" w:fill="auto"/>
            <w:hideMark/>
          </w:tcPr>
          <w:p w14:paraId="5DE80713" w14:textId="77777777" w:rsidR="008B1C76" w:rsidRDefault="008B1C76">
            <w:pPr>
              <w:rPr>
                <w:sz w:val="20"/>
                <w:szCs w:val="20"/>
              </w:rPr>
            </w:pPr>
          </w:p>
        </w:tc>
        <w:tc>
          <w:tcPr>
            <w:tcW w:w="1420" w:type="dxa"/>
            <w:tcBorders>
              <w:top w:val="nil"/>
              <w:left w:val="nil"/>
              <w:bottom w:val="nil"/>
              <w:right w:val="single" w:sz="8" w:space="0" w:color="auto"/>
            </w:tcBorders>
            <w:shd w:val="clear" w:color="auto" w:fill="auto"/>
            <w:hideMark/>
          </w:tcPr>
          <w:p w14:paraId="29645A37"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r w:rsidR="008B1C76" w14:paraId="263FED5D" w14:textId="77777777" w:rsidTr="008B1C76">
        <w:trPr>
          <w:trHeight w:val="315"/>
        </w:trPr>
        <w:tc>
          <w:tcPr>
            <w:tcW w:w="0" w:type="auto"/>
            <w:gridSpan w:val="7"/>
            <w:tcBorders>
              <w:top w:val="nil"/>
              <w:left w:val="single" w:sz="8" w:space="0" w:color="auto"/>
              <w:bottom w:val="nil"/>
              <w:right w:val="single" w:sz="8" w:space="0" w:color="000000"/>
            </w:tcBorders>
            <w:shd w:val="clear" w:color="auto" w:fill="auto"/>
            <w:noWrap/>
            <w:vAlign w:val="bottom"/>
            <w:hideMark/>
          </w:tcPr>
          <w:p w14:paraId="4E657B81"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Наличие функционирующих дистанционных способов взаимодействия:</w:t>
            </w:r>
          </w:p>
        </w:tc>
      </w:tr>
      <w:tr w:rsidR="008B1C76" w14:paraId="3A1E0B8E" w14:textId="77777777" w:rsidTr="008B1C76">
        <w:trPr>
          <w:trHeight w:val="420"/>
        </w:trPr>
        <w:tc>
          <w:tcPr>
            <w:tcW w:w="1340" w:type="dxa"/>
            <w:tcBorders>
              <w:top w:val="nil"/>
              <w:left w:val="single" w:sz="8" w:space="0" w:color="auto"/>
              <w:bottom w:val="nil"/>
              <w:right w:val="nil"/>
            </w:tcBorders>
            <w:shd w:val="clear" w:color="auto" w:fill="auto"/>
            <w:hideMark/>
          </w:tcPr>
          <w:p w14:paraId="7D81D908"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960" w:type="dxa"/>
            <w:tcBorders>
              <w:top w:val="nil"/>
              <w:left w:val="nil"/>
              <w:bottom w:val="nil"/>
              <w:right w:val="nil"/>
            </w:tcBorders>
            <w:shd w:val="clear" w:color="auto" w:fill="auto"/>
            <w:vAlign w:val="center"/>
            <w:hideMark/>
          </w:tcPr>
          <w:p w14:paraId="796FF659"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телефон</w:t>
            </w:r>
          </w:p>
        </w:tc>
        <w:tc>
          <w:tcPr>
            <w:tcW w:w="960" w:type="dxa"/>
            <w:tcBorders>
              <w:top w:val="nil"/>
              <w:left w:val="nil"/>
              <w:bottom w:val="nil"/>
              <w:right w:val="nil"/>
            </w:tcBorders>
            <w:shd w:val="clear" w:color="auto" w:fill="auto"/>
            <w:vAlign w:val="center"/>
            <w:hideMark/>
          </w:tcPr>
          <w:p w14:paraId="574AAAA5"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e-mail</w:t>
            </w:r>
          </w:p>
        </w:tc>
        <w:tc>
          <w:tcPr>
            <w:tcW w:w="960" w:type="dxa"/>
            <w:tcBorders>
              <w:top w:val="nil"/>
              <w:left w:val="nil"/>
              <w:bottom w:val="nil"/>
              <w:right w:val="nil"/>
            </w:tcBorders>
            <w:shd w:val="clear" w:color="auto" w:fill="auto"/>
            <w:vAlign w:val="center"/>
            <w:hideMark/>
          </w:tcPr>
          <w:p w14:paraId="66814E96"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сервисы </w:t>
            </w:r>
          </w:p>
        </w:tc>
        <w:tc>
          <w:tcPr>
            <w:tcW w:w="960" w:type="dxa"/>
            <w:tcBorders>
              <w:top w:val="nil"/>
              <w:left w:val="nil"/>
              <w:bottom w:val="nil"/>
              <w:right w:val="nil"/>
            </w:tcBorders>
            <w:shd w:val="clear" w:color="auto" w:fill="auto"/>
            <w:vAlign w:val="center"/>
            <w:hideMark/>
          </w:tcPr>
          <w:p w14:paraId="09B0B7BF"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FAQ</w:t>
            </w:r>
          </w:p>
        </w:tc>
        <w:tc>
          <w:tcPr>
            <w:tcW w:w="960" w:type="dxa"/>
            <w:tcBorders>
              <w:top w:val="nil"/>
              <w:left w:val="nil"/>
              <w:bottom w:val="nil"/>
              <w:right w:val="nil"/>
            </w:tcBorders>
            <w:shd w:val="clear" w:color="auto" w:fill="auto"/>
            <w:vAlign w:val="center"/>
            <w:hideMark/>
          </w:tcPr>
          <w:p w14:paraId="5B85D966"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анкета для опроса</w:t>
            </w:r>
          </w:p>
        </w:tc>
        <w:tc>
          <w:tcPr>
            <w:tcW w:w="1420" w:type="dxa"/>
            <w:tcBorders>
              <w:top w:val="nil"/>
              <w:left w:val="nil"/>
              <w:bottom w:val="nil"/>
              <w:right w:val="single" w:sz="8" w:space="0" w:color="auto"/>
            </w:tcBorders>
            <w:shd w:val="clear" w:color="auto" w:fill="auto"/>
            <w:vAlign w:val="center"/>
            <w:hideMark/>
          </w:tcPr>
          <w:p w14:paraId="38F2150B"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иные способы</w:t>
            </w:r>
          </w:p>
        </w:tc>
      </w:tr>
      <w:tr w:rsidR="008B1C76" w14:paraId="259BC686" w14:textId="77777777" w:rsidTr="008B1C76">
        <w:trPr>
          <w:trHeight w:val="405"/>
        </w:trPr>
        <w:tc>
          <w:tcPr>
            <w:tcW w:w="1340" w:type="dxa"/>
            <w:tcBorders>
              <w:top w:val="nil"/>
              <w:left w:val="single" w:sz="8" w:space="0" w:color="auto"/>
              <w:bottom w:val="nil"/>
              <w:right w:val="nil"/>
            </w:tcBorders>
            <w:shd w:val="clear" w:color="auto" w:fill="auto"/>
            <w:hideMark/>
          </w:tcPr>
          <w:p w14:paraId="2DAE2825"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c>
          <w:tcPr>
            <w:tcW w:w="0" w:type="auto"/>
            <w:tcBorders>
              <w:top w:val="nil"/>
              <w:left w:val="nil"/>
              <w:bottom w:val="nil"/>
              <w:right w:val="nil"/>
            </w:tcBorders>
            <w:shd w:val="clear" w:color="000000" w:fill="92D050"/>
            <w:noWrap/>
            <w:vAlign w:val="center"/>
            <w:hideMark/>
          </w:tcPr>
          <w:p w14:paraId="0D46D9F4"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72241631"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6D744A9D"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FFC000"/>
            <w:noWrap/>
            <w:vAlign w:val="center"/>
            <w:hideMark/>
          </w:tcPr>
          <w:p w14:paraId="215F49C5"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5F9DD139"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single" w:sz="8" w:space="0" w:color="auto"/>
            </w:tcBorders>
            <w:shd w:val="clear" w:color="000000" w:fill="FFC000"/>
            <w:noWrap/>
            <w:vAlign w:val="center"/>
            <w:hideMark/>
          </w:tcPr>
          <w:p w14:paraId="44705C90"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r>
      <w:tr w:rsidR="008B1C76" w14:paraId="16B1E13D" w14:textId="77777777" w:rsidTr="008B1C76">
        <w:trPr>
          <w:trHeight w:val="900"/>
        </w:trPr>
        <w:tc>
          <w:tcPr>
            <w:tcW w:w="0" w:type="auto"/>
            <w:gridSpan w:val="2"/>
            <w:tcBorders>
              <w:top w:val="nil"/>
              <w:left w:val="single" w:sz="8" w:space="0" w:color="auto"/>
              <w:bottom w:val="nil"/>
              <w:right w:val="nil"/>
            </w:tcBorders>
            <w:shd w:val="clear" w:color="auto" w:fill="auto"/>
            <w:noWrap/>
            <w:vAlign w:val="center"/>
            <w:hideMark/>
          </w:tcPr>
          <w:p w14:paraId="641BBDB9" w14:textId="77777777" w:rsidR="008B1C76" w:rsidRDefault="008B1C76">
            <w:pPr>
              <w:rPr>
                <w:rFonts w:ascii="Liberation Serif" w:hAnsi="Liberation Serif" w:cs="Liberation Serif"/>
                <w:b/>
                <w:bCs/>
                <w:color w:val="000000"/>
                <w:sz w:val="24"/>
                <w:szCs w:val="24"/>
              </w:rPr>
            </w:pPr>
            <w:r>
              <w:rPr>
                <w:rFonts w:ascii="Liberation Serif" w:hAnsi="Liberation Serif" w:cs="Liberation Serif"/>
                <w:b/>
                <w:bCs/>
                <w:color w:val="000000"/>
              </w:rPr>
              <w:t xml:space="preserve">Доступность записи на получение услуги </w:t>
            </w:r>
          </w:p>
        </w:tc>
        <w:tc>
          <w:tcPr>
            <w:tcW w:w="5260" w:type="dxa"/>
            <w:gridSpan w:val="5"/>
            <w:tcBorders>
              <w:top w:val="nil"/>
              <w:left w:val="nil"/>
              <w:bottom w:val="nil"/>
              <w:right w:val="single" w:sz="8" w:space="0" w:color="000000"/>
            </w:tcBorders>
            <w:shd w:val="clear" w:color="auto" w:fill="auto"/>
            <w:vAlign w:val="bottom"/>
            <w:hideMark/>
          </w:tcPr>
          <w:p w14:paraId="174A4125" w14:textId="77777777" w:rsidR="008B1C76" w:rsidRDefault="008B1C76">
            <w:pPr>
              <w:jc w:val="center"/>
              <w:rPr>
                <w:rFonts w:ascii="Liberation Serif" w:hAnsi="Liberation Serif" w:cs="Liberation Serif"/>
                <w:color w:val="000000"/>
              </w:rPr>
            </w:pPr>
            <w:r>
              <w:rPr>
                <w:rFonts w:ascii="Liberation Serif" w:hAnsi="Liberation Serif" w:cs="Liberation Serif"/>
                <w:color w:val="000000"/>
              </w:rPr>
              <w:t>(по телефону, на официальном сайте, посредством единого портала ГМУ, при личном посещении):</w:t>
            </w:r>
          </w:p>
        </w:tc>
      </w:tr>
      <w:tr w:rsidR="008B1C76" w14:paraId="5FCA8601" w14:textId="77777777" w:rsidTr="008B1C76">
        <w:trPr>
          <w:trHeight w:val="315"/>
        </w:trPr>
        <w:tc>
          <w:tcPr>
            <w:tcW w:w="0" w:type="auto"/>
            <w:gridSpan w:val="2"/>
            <w:tcBorders>
              <w:top w:val="nil"/>
              <w:left w:val="single" w:sz="8" w:space="0" w:color="auto"/>
              <w:bottom w:val="nil"/>
              <w:right w:val="nil"/>
            </w:tcBorders>
            <w:shd w:val="clear" w:color="000000" w:fill="92D050"/>
            <w:noWrap/>
            <w:hideMark/>
          </w:tcPr>
          <w:p w14:paraId="411AAEDC" w14:textId="77777777" w:rsidR="008B1C76" w:rsidRDefault="008B1C76">
            <w:pPr>
              <w:rPr>
                <w:rFonts w:ascii="Liberation Serif" w:hAnsi="Liberation Serif" w:cs="Liberation Serif"/>
                <w:color w:val="000000"/>
              </w:rPr>
            </w:pPr>
            <w:r>
              <w:rPr>
                <w:rFonts w:ascii="Liberation Serif" w:hAnsi="Liberation Serif" w:cs="Liberation Serif"/>
                <w:color w:val="000000"/>
              </w:rPr>
              <w:t>присутствует</w:t>
            </w:r>
          </w:p>
        </w:tc>
        <w:tc>
          <w:tcPr>
            <w:tcW w:w="0" w:type="auto"/>
            <w:tcBorders>
              <w:top w:val="nil"/>
              <w:left w:val="nil"/>
              <w:bottom w:val="nil"/>
              <w:right w:val="nil"/>
            </w:tcBorders>
            <w:shd w:val="clear" w:color="auto" w:fill="auto"/>
            <w:noWrap/>
            <w:vAlign w:val="bottom"/>
            <w:hideMark/>
          </w:tcPr>
          <w:p w14:paraId="37B315A0" w14:textId="77777777" w:rsidR="008B1C76" w:rsidRDefault="008B1C76">
            <w:pPr>
              <w:rPr>
                <w:rFonts w:ascii="Liberation Serif" w:hAnsi="Liberation Serif" w:cs="Liberation Serif"/>
                <w:color w:val="000000"/>
              </w:rPr>
            </w:pPr>
          </w:p>
        </w:tc>
        <w:tc>
          <w:tcPr>
            <w:tcW w:w="0" w:type="auto"/>
            <w:tcBorders>
              <w:top w:val="nil"/>
              <w:left w:val="nil"/>
              <w:bottom w:val="nil"/>
              <w:right w:val="nil"/>
            </w:tcBorders>
            <w:shd w:val="clear" w:color="auto" w:fill="auto"/>
            <w:noWrap/>
            <w:vAlign w:val="bottom"/>
            <w:hideMark/>
          </w:tcPr>
          <w:p w14:paraId="6C515D96" w14:textId="77777777" w:rsidR="008B1C76" w:rsidRDefault="008B1C76">
            <w:pPr>
              <w:rPr>
                <w:sz w:val="20"/>
                <w:szCs w:val="20"/>
              </w:rPr>
            </w:pPr>
          </w:p>
        </w:tc>
        <w:tc>
          <w:tcPr>
            <w:tcW w:w="0" w:type="auto"/>
            <w:tcBorders>
              <w:top w:val="nil"/>
              <w:left w:val="nil"/>
              <w:bottom w:val="nil"/>
              <w:right w:val="nil"/>
            </w:tcBorders>
            <w:shd w:val="clear" w:color="auto" w:fill="auto"/>
            <w:noWrap/>
            <w:vAlign w:val="bottom"/>
            <w:hideMark/>
          </w:tcPr>
          <w:p w14:paraId="088021C1" w14:textId="77777777" w:rsidR="008B1C76" w:rsidRDefault="008B1C76">
            <w:pPr>
              <w:rPr>
                <w:sz w:val="20"/>
                <w:szCs w:val="20"/>
              </w:rPr>
            </w:pPr>
          </w:p>
        </w:tc>
        <w:tc>
          <w:tcPr>
            <w:tcW w:w="0" w:type="auto"/>
            <w:tcBorders>
              <w:top w:val="nil"/>
              <w:left w:val="nil"/>
              <w:bottom w:val="nil"/>
              <w:right w:val="nil"/>
            </w:tcBorders>
            <w:shd w:val="clear" w:color="auto" w:fill="auto"/>
            <w:noWrap/>
            <w:vAlign w:val="bottom"/>
            <w:hideMark/>
          </w:tcPr>
          <w:p w14:paraId="369BB012" w14:textId="77777777" w:rsidR="008B1C76" w:rsidRDefault="008B1C76">
            <w:pPr>
              <w:rPr>
                <w:sz w:val="20"/>
                <w:szCs w:val="20"/>
              </w:rPr>
            </w:pPr>
          </w:p>
        </w:tc>
        <w:tc>
          <w:tcPr>
            <w:tcW w:w="0" w:type="auto"/>
            <w:tcBorders>
              <w:top w:val="nil"/>
              <w:left w:val="nil"/>
              <w:bottom w:val="nil"/>
              <w:right w:val="single" w:sz="8" w:space="0" w:color="auto"/>
            </w:tcBorders>
            <w:shd w:val="clear" w:color="auto" w:fill="auto"/>
            <w:noWrap/>
            <w:vAlign w:val="bottom"/>
            <w:hideMark/>
          </w:tcPr>
          <w:p w14:paraId="0DBE7CE8"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r w:rsidR="008B1C76" w14:paraId="1FC90B06" w14:textId="77777777" w:rsidTr="008B1C76">
        <w:trPr>
          <w:trHeight w:val="315"/>
        </w:trPr>
        <w:tc>
          <w:tcPr>
            <w:tcW w:w="0" w:type="auto"/>
            <w:gridSpan w:val="5"/>
            <w:tcBorders>
              <w:top w:val="nil"/>
              <w:left w:val="single" w:sz="8" w:space="0" w:color="auto"/>
              <w:bottom w:val="nil"/>
              <w:right w:val="nil"/>
            </w:tcBorders>
            <w:shd w:val="clear" w:color="auto" w:fill="auto"/>
            <w:noWrap/>
            <w:hideMark/>
          </w:tcPr>
          <w:p w14:paraId="7783B744"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Комментарий эксперта (при наличии):</w:t>
            </w:r>
          </w:p>
        </w:tc>
        <w:tc>
          <w:tcPr>
            <w:tcW w:w="0" w:type="auto"/>
            <w:tcBorders>
              <w:top w:val="nil"/>
              <w:left w:val="nil"/>
              <w:bottom w:val="nil"/>
              <w:right w:val="nil"/>
            </w:tcBorders>
            <w:shd w:val="clear" w:color="auto" w:fill="auto"/>
            <w:noWrap/>
            <w:vAlign w:val="bottom"/>
            <w:hideMark/>
          </w:tcPr>
          <w:p w14:paraId="131AA2EB" w14:textId="77777777" w:rsidR="008B1C76" w:rsidRDefault="008B1C76">
            <w:pPr>
              <w:rPr>
                <w:rFonts w:ascii="Liberation Serif" w:hAnsi="Liberation Serif" w:cs="Liberation Serif"/>
                <w:b/>
                <w:bCs/>
                <w:color w:val="000000"/>
              </w:rPr>
            </w:pPr>
          </w:p>
        </w:tc>
        <w:tc>
          <w:tcPr>
            <w:tcW w:w="0" w:type="auto"/>
            <w:tcBorders>
              <w:top w:val="nil"/>
              <w:left w:val="nil"/>
              <w:bottom w:val="nil"/>
              <w:right w:val="single" w:sz="8" w:space="0" w:color="auto"/>
            </w:tcBorders>
            <w:shd w:val="clear" w:color="auto" w:fill="auto"/>
            <w:noWrap/>
            <w:vAlign w:val="bottom"/>
            <w:hideMark/>
          </w:tcPr>
          <w:p w14:paraId="7FE8C48B"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r w:rsidR="008B1C76" w14:paraId="5BAC508E" w14:textId="77777777" w:rsidTr="008B1C76">
        <w:trPr>
          <w:trHeight w:val="330"/>
        </w:trPr>
        <w:tc>
          <w:tcPr>
            <w:tcW w:w="0" w:type="auto"/>
            <w:tcBorders>
              <w:top w:val="nil"/>
              <w:left w:val="single" w:sz="8" w:space="0" w:color="auto"/>
              <w:bottom w:val="single" w:sz="8" w:space="0" w:color="auto"/>
              <w:right w:val="nil"/>
            </w:tcBorders>
            <w:shd w:val="clear" w:color="auto" w:fill="auto"/>
            <w:noWrap/>
            <w:hideMark/>
          </w:tcPr>
          <w:p w14:paraId="7EB8A8D6" w14:textId="77777777" w:rsidR="008B1C76" w:rsidRDefault="008B1C76">
            <w:pPr>
              <w:rPr>
                <w:rFonts w:ascii="Liberation Serif" w:hAnsi="Liberation Serif" w:cs="Liberation Serif"/>
                <w:color w:val="000000"/>
              </w:rPr>
            </w:pPr>
            <w:r>
              <w:rPr>
                <w:rFonts w:ascii="Liberation Serif" w:hAnsi="Liberation Serif" w:cs="Liberation Serif"/>
                <w:color w:val="000000"/>
              </w:rPr>
              <w:t>Нет</w:t>
            </w:r>
          </w:p>
        </w:tc>
        <w:tc>
          <w:tcPr>
            <w:tcW w:w="0" w:type="auto"/>
            <w:tcBorders>
              <w:top w:val="nil"/>
              <w:left w:val="nil"/>
              <w:bottom w:val="single" w:sz="8" w:space="0" w:color="auto"/>
              <w:right w:val="nil"/>
            </w:tcBorders>
            <w:shd w:val="clear" w:color="auto" w:fill="auto"/>
            <w:noWrap/>
            <w:vAlign w:val="bottom"/>
            <w:hideMark/>
          </w:tcPr>
          <w:p w14:paraId="0D321AC6"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nil"/>
              <w:left w:val="nil"/>
              <w:bottom w:val="single" w:sz="8" w:space="0" w:color="auto"/>
              <w:right w:val="nil"/>
            </w:tcBorders>
            <w:shd w:val="clear" w:color="auto" w:fill="auto"/>
            <w:noWrap/>
            <w:vAlign w:val="bottom"/>
            <w:hideMark/>
          </w:tcPr>
          <w:p w14:paraId="5639C950"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nil"/>
              <w:left w:val="nil"/>
              <w:bottom w:val="single" w:sz="8" w:space="0" w:color="auto"/>
              <w:right w:val="nil"/>
            </w:tcBorders>
            <w:shd w:val="clear" w:color="auto" w:fill="auto"/>
            <w:noWrap/>
            <w:vAlign w:val="bottom"/>
            <w:hideMark/>
          </w:tcPr>
          <w:p w14:paraId="01ECE26D"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nil"/>
              <w:left w:val="nil"/>
              <w:bottom w:val="single" w:sz="8" w:space="0" w:color="auto"/>
              <w:right w:val="nil"/>
            </w:tcBorders>
            <w:shd w:val="clear" w:color="auto" w:fill="auto"/>
            <w:noWrap/>
            <w:vAlign w:val="bottom"/>
            <w:hideMark/>
          </w:tcPr>
          <w:p w14:paraId="77B71356"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nil"/>
              <w:left w:val="nil"/>
              <w:bottom w:val="single" w:sz="8" w:space="0" w:color="auto"/>
              <w:right w:val="nil"/>
            </w:tcBorders>
            <w:shd w:val="clear" w:color="auto" w:fill="auto"/>
            <w:noWrap/>
            <w:vAlign w:val="bottom"/>
            <w:hideMark/>
          </w:tcPr>
          <w:p w14:paraId="456DBCBC"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nil"/>
              <w:left w:val="nil"/>
              <w:bottom w:val="single" w:sz="8" w:space="0" w:color="auto"/>
              <w:right w:val="single" w:sz="8" w:space="0" w:color="auto"/>
            </w:tcBorders>
            <w:shd w:val="clear" w:color="auto" w:fill="auto"/>
            <w:noWrap/>
            <w:vAlign w:val="bottom"/>
            <w:hideMark/>
          </w:tcPr>
          <w:p w14:paraId="1DEE57D5"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r>
    </w:tbl>
    <w:p w14:paraId="6D80FDB1" w14:textId="77777777" w:rsidR="008B1C76" w:rsidRDefault="008B1C76" w:rsidP="008B1C76"/>
    <w:p w14:paraId="6BEDAD20" w14:textId="08916252" w:rsidR="008B1C76" w:rsidRDefault="008B1C76">
      <w:r>
        <w:br w:type="page"/>
      </w:r>
    </w:p>
    <w:p w14:paraId="3D437753" w14:textId="77777777" w:rsidR="008B1C76" w:rsidRDefault="008B1C76" w:rsidP="008B1C76"/>
    <w:tbl>
      <w:tblPr>
        <w:tblW w:w="7560" w:type="dxa"/>
        <w:tblCellMar>
          <w:left w:w="0" w:type="dxa"/>
          <w:right w:w="0" w:type="dxa"/>
        </w:tblCellMar>
        <w:tblLook w:val="04A0" w:firstRow="1" w:lastRow="0" w:firstColumn="1" w:lastColumn="0" w:noHBand="0" w:noVBand="1"/>
      </w:tblPr>
      <w:tblGrid>
        <w:gridCol w:w="1579"/>
        <w:gridCol w:w="1206"/>
        <w:gridCol w:w="1206"/>
        <w:gridCol w:w="1489"/>
        <w:gridCol w:w="1178"/>
        <w:gridCol w:w="1186"/>
        <w:gridCol w:w="1491"/>
      </w:tblGrid>
      <w:tr w:rsidR="008B1C76" w14:paraId="17D76489" w14:textId="77777777" w:rsidTr="008B1C76">
        <w:trPr>
          <w:trHeight w:val="330"/>
        </w:trPr>
        <w:tc>
          <w:tcPr>
            <w:tcW w:w="7560" w:type="dxa"/>
            <w:gridSpan w:val="7"/>
            <w:tcBorders>
              <w:top w:val="single" w:sz="8" w:space="0" w:color="404040"/>
              <w:left w:val="single" w:sz="8" w:space="0" w:color="404040"/>
              <w:bottom w:val="nil"/>
              <w:right w:val="single" w:sz="8" w:space="0" w:color="404040"/>
            </w:tcBorders>
            <w:shd w:val="clear" w:color="000000" w:fill="D9D9D9"/>
            <w:noWrap/>
            <w:vAlign w:val="center"/>
            <w:hideMark/>
          </w:tcPr>
          <w:p w14:paraId="4C3E9498" w14:textId="77777777" w:rsidR="008B1C76" w:rsidRDefault="008B1C76">
            <w:pPr>
              <w:jc w:val="center"/>
              <w:rPr>
                <w:rFonts w:ascii="Liberation Serif" w:hAnsi="Liberation Serif" w:cs="Liberation Serif"/>
                <w:b/>
                <w:bCs/>
                <w:color w:val="000000"/>
              </w:rPr>
            </w:pPr>
            <w:r>
              <w:rPr>
                <w:rFonts w:ascii="Liberation Serif" w:hAnsi="Liberation Serif" w:cs="Liberation Serif"/>
                <w:b/>
                <w:bCs/>
                <w:color w:val="000000"/>
              </w:rPr>
              <w:t>Экспертная оценка стендов, помещений, прилегающей территории</w:t>
            </w:r>
          </w:p>
        </w:tc>
      </w:tr>
      <w:tr w:rsidR="008B1C76" w14:paraId="27DD5E2D" w14:textId="77777777" w:rsidTr="008B1C76">
        <w:trPr>
          <w:trHeight w:val="315"/>
        </w:trPr>
        <w:tc>
          <w:tcPr>
            <w:tcW w:w="0" w:type="auto"/>
            <w:tcBorders>
              <w:top w:val="single" w:sz="8" w:space="0" w:color="auto"/>
              <w:left w:val="single" w:sz="8" w:space="0" w:color="auto"/>
              <w:bottom w:val="nil"/>
              <w:right w:val="nil"/>
            </w:tcBorders>
            <w:shd w:val="clear" w:color="auto" w:fill="auto"/>
            <w:noWrap/>
            <w:vAlign w:val="center"/>
            <w:hideMark/>
          </w:tcPr>
          <w:p w14:paraId="3D38A307"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Адрес №</w:t>
            </w:r>
          </w:p>
        </w:tc>
        <w:tc>
          <w:tcPr>
            <w:tcW w:w="0" w:type="auto"/>
            <w:tcBorders>
              <w:top w:val="single" w:sz="8" w:space="0" w:color="auto"/>
              <w:left w:val="nil"/>
              <w:bottom w:val="nil"/>
              <w:right w:val="nil"/>
            </w:tcBorders>
            <w:shd w:val="clear" w:color="auto" w:fill="auto"/>
            <w:noWrap/>
            <w:vAlign w:val="center"/>
            <w:hideMark/>
          </w:tcPr>
          <w:p w14:paraId="40D3136B"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1</w:t>
            </w:r>
          </w:p>
        </w:tc>
        <w:tc>
          <w:tcPr>
            <w:tcW w:w="0" w:type="auto"/>
            <w:tcBorders>
              <w:top w:val="single" w:sz="8" w:space="0" w:color="auto"/>
              <w:left w:val="nil"/>
              <w:bottom w:val="nil"/>
              <w:right w:val="nil"/>
            </w:tcBorders>
            <w:shd w:val="clear" w:color="auto" w:fill="auto"/>
            <w:noWrap/>
            <w:vAlign w:val="bottom"/>
            <w:hideMark/>
          </w:tcPr>
          <w:p w14:paraId="7C9CBB78"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960" w:type="dxa"/>
            <w:tcBorders>
              <w:top w:val="single" w:sz="8" w:space="0" w:color="auto"/>
              <w:left w:val="nil"/>
              <w:bottom w:val="nil"/>
              <w:right w:val="nil"/>
            </w:tcBorders>
            <w:shd w:val="clear" w:color="auto" w:fill="auto"/>
            <w:hideMark/>
          </w:tcPr>
          <w:p w14:paraId="23D0F55D"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gridSpan w:val="2"/>
            <w:tcBorders>
              <w:top w:val="single" w:sz="8" w:space="0" w:color="auto"/>
              <w:left w:val="nil"/>
              <w:bottom w:val="nil"/>
              <w:right w:val="nil"/>
            </w:tcBorders>
            <w:shd w:val="clear" w:color="auto" w:fill="auto"/>
            <w:noWrap/>
            <w:vAlign w:val="bottom"/>
            <w:hideMark/>
          </w:tcPr>
          <w:p w14:paraId="2261B38C" w14:textId="77777777" w:rsidR="008B1C76" w:rsidRDefault="008B1C76">
            <w:pPr>
              <w:rPr>
                <w:rFonts w:ascii="Liberation Serif" w:hAnsi="Liberation Serif" w:cs="Liberation Serif"/>
                <w:color w:val="000000"/>
              </w:rPr>
            </w:pPr>
            <w:r>
              <w:rPr>
                <w:rFonts w:ascii="Liberation Serif" w:hAnsi="Liberation Serif" w:cs="Liberation Serif"/>
                <w:color w:val="000000"/>
              </w:rPr>
              <w:t>Код филиала:</w:t>
            </w:r>
          </w:p>
        </w:tc>
        <w:tc>
          <w:tcPr>
            <w:tcW w:w="0" w:type="auto"/>
            <w:tcBorders>
              <w:top w:val="single" w:sz="8" w:space="0" w:color="auto"/>
              <w:left w:val="nil"/>
              <w:bottom w:val="nil"/>
              <w:right w:val="single" w:sz="8" w:space="0" w:color="auto"/>
            </w:tcBorders>
            <w:shd w:val="clear" w:color="auto" w:fill="auto"/>
            <w:noWrap/>
            <w:vAlign w:val="center"/>
            <w:hideMark/>
          </w:tcPr>
          <w:p w14:paraId="1931D5A2" w14:textId="77777777" w:rsidR="008B1C76" w:rsidRDefault="008B1C76">
            <w:pPr>
              <w:rPr>
                <w:rFonts w:ascii="Liberation Serif" w:hAnsi="Liberation Serif" w:cs="Liberation Serif"/>
                <w:color w:val="000000"/>
              </w:rPr>
            </w:pPr>
            <w:r>
              <w:rPr>
                <w:rFonts w:ascii="Liberation Serif" w:hAnsi="Liberation Serif" w:cs="Liberation Serif"/>
                <w:color w:val="000000"/>
              </w:rPr>
              <w:t>15.1</w:t>
            </w:r>
          </w:p>
        </w:tc>
      </w:tr>
      <w:tr w:rsidR="008B1C76" w14:paraId="40698C05" w14:textId="77777777" w:rsidTr="008B1C76">
        <w:trPr>
          <w:trHeight w:val="315"/>
        </w:trPr>
        <w:tc>
          <w:tcPr>
            <w:tcW w:w="0" w:type="auto"/>
            <w:tcBorders>
              <w:top w:val="nil"/>
              <w:left w:val="single" w:sz="8" w:space="0" w:color="auto"/>
              <w:bottom w:val="nil"/>
              <w:right w:val="nil"/>
            </w:tcBorders>
            <w:shd w:val="clear" w:color="auto" w:fill="auto"/>
            <w:noWrap/>
            <w:vAlign w:val="center"/>
            <w:hideMark/>
          </w:tcPr>
          <w:p w14:paraId="7272B245" w14:textId="77777777" w:rsidR="008B1C76" w:rsidRDefault="008B1C76">
            <w:pPr>
              <w:rPr>
                <w:rFonts w:ascii="Liberation Serif" w:hAnsi="Liberation Serif" w:cs="Liberation Serif"/>
                <w:color w:val="000000"/>
              </w:rPr>
            </w:pPr>
            <w:r>
              <w:rPr>
                <w:rFonts w:ascii="Liberation Serif" w:hAnsi="Liberation Serif" w:cs="Liberation Serif"/>
                <w:color w:val="000000"/>
              </w:rPr>
              <w:t>Адрес филиала:</w:t>
            </w:r>
          </w:p>
        </w:tc>
        <w:tc>
          <w:tcPr>
            <w:tcW w:w="0" w:type="auto"/>
            <w:gridSpan w:val="6"/>
            <w:tcBorders>
              <w:top w:val="nil"/>
              <w:left w:val="nil"/>
              <w:bottom w:val="nil"/>
              <w:right w:val="single" w:sz="8" w:space="0" w:color="000000"/>
            </w:tcBorders>
            <w:shd w:val="clear" w:color="auto" w:fill="auto"/>
            <w:noWrap/>
            <w:vAlign w:val="center"/>
            <w:hideMark/>
          </w:tcPr>
          <w:p w14:paraId="352DFDAC"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624320 Свердловская область, г. Верхняя Тура, ул. Машиностроителей, 11</w:t>
            </w:r>
          </w:p>
        </w:tc>
      </w:tr>
      <w:tr w:rsidR="008B1C76" w14:paraId="68E78A1A" w14:textId="77777777" w:rsidTr="008B1C76">
        <w:trPr>
          <w:trHeight w:val="315"/>
        </w:trPr>
        <w:tc>
          <w:tcPr>
            <w:tcW w:w="0" w:type="auto"/>
            <w:gridSpan w:val="7"/>
            <w:tcBorders>
              <w:top w:val="nil"/>
              <w:left w:val="single" w:sz="8" w:space="0" w:color="auto"/>
              <w:bottom w:val="nil"/>
              <w:right w:val="single" w:sz="8" w:space="0" w:color="000000"/>
            </w:tcBorders>
            <w:shd w:val="clear" w:color="000000" w:fill="FF7E79"/>
            <w:noWrap/>
            <w:vAlign w:val="center"/>
            <w:hideMark/>
          </w:tcPr>
          <w:p w14:paraId="2C2D822C"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 xml:space="preserve">Не хватает следующих материалов на стендах филиала: </w:t>
            </w:r>
          </w:p>
        </w:tc>
      </w:tr>
      <w:tr w:rsidR="008B1C76" w14:paraId="373C19BF" w14:textId="77777777" w:rsidTr="008B1C76">
        <w:trPr>
          <w:trHeight w:val="315"/>
        </w:trPr>
        <w:tc>
          <w:tcPr>
            <w:tcW w:w="7560" w:type="dxa"/>
            <w:gridSpan w:val="7"/>
            <w:tcBorders>
              <w:top w:val="nil"/>
              <w:left w:val="single" w:sz="8" w:space="0" w:color="auto"/>
              <w:bottom w:val="nil"/>
              <w:right w:val="single" w:sz="8" w:space="0" w:color="000000"/>
            </w:tcBorders>
            <w:shd w:val="clear" w:color="auto" w:fill="auto"/>
            <w:hideMark/>
          </w:tcPr>
          <w:p w14:paraId="15AA0986" w14:textId="77777777" w:rsidR="008B1C76" w:rsidRDefault="008B1C76">
            <w:pPr>
              <w:rPr>
                <w:rFonts w:ascii="Liberation Serif" w:hAnsi="Liberation Serif" w:cs="Liberation Serif"/>
                <w:color w:val="000000"/>
              </w:rPr>
            </w:pPr>
            <w:r>
              <w:rPr>
                <w:rFonts w:ascii="Liberation Serif" w:hAnsi="Liberation Serif" w:cs="Liberation Serif"/>
                <w:color w:val="000000"/>
              </w:rPr>
              <w:t>1.1.3. Дата создания организации культуры, сведения об учредителе/учредителях, контактные телефоны, адрес сайта, адреса электронной почты учредителя/учредителей,</w:t>
            </w:r>
            <w:r>
              <w:rPr>
                <w:rFonts w:ascii="Liberation Serif" w:hAnsi="Liberation Serif" w:cs="Liberation Serif"/>
                <w:color w:val="000000"/>
              </w:rPr>
              <w:br/>
              <w:t>1.1.5. Структура и органы управления организации культуры; фамилии, имена, отчества и должности руководителей организации культуры, ее  структурных подразделений и филиалов (при их наличии), контактные телефоны, адреса сайтов структурных подразделений (при наличии), адреса электронной почты,</w:t>
            </w:r>
            <w:r>
              <w:rPr>
                <w:rFonts w:ascii="Liberation Serif" w:hAnsi="Liberation Serif" w:cs="Liberation Serif"/>
                <w:color w:val="000000"/>
              </w:rPr>
              <w:br/>
              <w:t>1.1.7. Виды предоставляемых услуг организацией культуры,</w:t>
            </w:r>
            <w:r>
              <w:rPr>
                <w:rFonts w:ascii="Liberation Serif" w:hAnsi="Liberation Serif" w:cs="Liberation Serif"/>
                <w:color w:val="000000"/>
              </w:rPr>
              <w:br/>
              <w:t>1.1.13. Результаты независимой оценки качества условий оказания услуг, планы по улучшению  качества работы организации культуры (по устранению недостатков, выявленных по итогам независимой оценки качества),</w:t>
            </w:r>
          </w:p>
        </w:tc>
      </w:tr>
      <w:tr w:rsidR="008B1C76" w14:paraId="00BEE6EA" w14:textId="77777777" w:rsidTr="008B1C76">
        <w:trPr>
          <w:trHeight w:val="315"/>
        </w:trPr>
        <w:tc>
          <w:tcPr>
            <w:tcW w:w="7560" w:type="dxa"/>
            <w:gridSpan w:val="7"/>
            <w:tcBorders>
              <w:top w:val="nil"/>
              <w:left w:val="single" w:sz="8" w:space="0" w:color="auto"/>
              <w:bottom w:val="nil"/>
              <w:right w:val="single" w:sz="8" w:space="0" w:color="000000"/>
            </w:tcBorders>
            <w:shd w:val="clear" w:color="auto" w:fill="auto"/>
            <w:hideMark/>
          </w:tcPr>
          <w:p w14:paraId="17B4737B" w14:textId="77777777" w:rsidR="008B1C76" w:rsidRDefault="008B1C76">
            <w:pPr>
              <w:jc w:val="center"/>
              <w:rPr>
                <w:rFonts w:ascii="Liberation Serif" w:hAnsi="Liberation Serif" w:cs="Liberation Serif"/>
                <w:color w:val="FFFFFF"/>
              </w:rPr>
            </w:pPr>
            <w:r>
              <w:rPr>
                <w:rFonts w:ascii="Liberation Serif" w:hAnsi="Liberation Serif" w:cs="Liberation Serif"/>
                <w:color w:val="FFFFFF"/>
              </w:rPr>
              <w:t>пробел</w:t>
            </w:r>
          </w:p>
        </w:tc>
      </w:tr>
      <w:tr w:rsidR="008B1C76" w14:paraId="34337A59" w14:textId="77777777" w:rsidTr="008B1C76">
        <w:trPr>
          <w:trHeight w:val="315"/>
        </w:trPr>
        <w:tc>
          <w:tcPr>
            <w:tcW w:w="0" w:type="auto"/>
            <w:gridSpan w:val="7"/>
            <w:tcBorders>
              <w:top w:val="nil"/>
              <w:left w:val="single" w:sz="8" w:space="0" w:color="auto"/>
              <w:bottom w:val="nil"/>
              <w:right w:val="single" w:sz="8" w:space="0" w:color="000000"/>
            </w:tcBorders>
            <w:shd w:val="clear" w:color="auto" w:fill="auto"/>
            <w:noWrap/>
            <w:vAlign w:val="center"/>
            <w:hideMark/>
          </w:tcPr>
          <w:p w14:paraId="36AD5F72"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Наличие комфортных условий для предоставления услуг:</w:t>
            </w:r>
          </w:p>
        </w:tc>
      </w:tr>
      <w:tr w:rsidR="008B1C76" w14:paraId="65F4C2C7" w14:textId="77777777" w:rsidTr="008B1C76">
        <w:trPr>
          <w:trHeight w:val="420"/>
        </w:trPr>
        <w:tc>
          <w:tcPr>
            <w:tcW w:w="0" w:type="auto"/>
            <w:tcBorders>
              <w:top w:val="nil"/>
              <w:left w:val="single" w:sz="8" w:space="0" w:color="auto"/>
              <w:bottom w:val="nil"/>
              <w:right w:val="nil"/>
            </w:tcBorders>
            <w:shd w:val="clear" w:color="auto" w:fill="auto"/>
            <w:noWrap/>
            <w:vAlign w:val="center"/>
            <w:hideMark/>
          </w:tcPr>
          <w:p w14:paraId="35E976C8"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960" w:type="dxa"/>
            <w:tcBorders>
              <w:top w:val="nil"/>
              <w:left w:val="nil"/>
              <w:bottom w:val="nil"/>
              <w:right w:val="nil"/>
            </w:tcBorders>
            <w:shd w:val="clear" w:color="auto" w:fill="auto"/>
            <w:vAlign w:val="center"/>
            <w:hideMark/>
          </w:tcPr>
          <w:p w14:paraId="587EB750"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Зона отдыха</w:t>
            </w:r>
          </w:p>
        </w:tc>
        <w:tc>
          <w:tcPr>
            <w:tcW w:w="960" w:type="dxa"/>
            <w:tcBorders>
              <w:top w:val="nil"/>
              <w:left w:val="nil"/>
              <w:bottom w:val="nil"/>
              <w:right w:val="nil"/>
            </w:tcBorders>
            <w:shd w:val="clear" w:color="auto" w:fill="auto"/>
            <w:vAlign w:val="center"/>
            <w:hideMark/>
          </w:tcPr>
          <w:p w14:paraId="104B5E0B"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Навигация</w:t>
            </w:r>
          </w:p>
        </w:tc>
        <w:tc>
          <w:tcPr>
            <w:tcW w:w="960" w:type="dxa"/>
            <w:tcBorders>
              <w:top w:val="nil"/>
              <w:left w:val="nil"/>
              <w:bottom w:val="nil"/>
              <w:right w:val="nil"/>
            </w:tcBorders>
            <w:shd w:val="clear" w:color="auto" w:fill="auto"/>
            <w:vAlign w:val="center"/>
            <w:hideMark/>
          </w:tcPr>
          <w:p w14:paraId="366387A4"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Вода</w:t>
            </w:r>
          </w:p>
        </w:tc>
        <w:tc>
          <w:tcPr>
            <w:tcW w:w="960" w:type="dxa"/>
            <w:tcBorders>
              <w:top w:val="nil"/>
              <w:left w:val="nil"/>
              <w:bottom w:val="nil"/>
              <w:right w:val="nil"/>
            </w:tcBorders>
            <w:shd w:val="clear" w:color="auto" w:fill="auto"/>
            <w:vAlign w:val="center"/>
            <w:hideMark/>
          </w:tcPr>
          <w:p w14:paraId="23576889"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Санузел</w:t>
            </w:r>
          </w:p>
        </w:tc>
        <w:tc>
          <w:tcPr>
            <w:tcW w:w="960" w:type="dxa"/>
            <w:tcBorders>
              <w:top w:val="nil"/>
              <w:left w:val="nil"/>
              <w:bottom w:val="nil"/>
              <w:right w:val="nil"/>
            </w:tcBorders>
            <w:shd w:val="clear" w:color="auto" w:fill="auto"/>
            <w:vAlign w:val="center"/>
            <w:hideMark/>
          </w:tcPr>
          <w:p w14:paraId="6B520DF5"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Санитарное состояние</w:t>
            </w:r>
          </w:p>
        </w:tc>
        <w:tc>
          <w:tcPr>
            <w:tcW w:w="1420" w:type="dxa"/>
            <w:tcBorders>
              <w:top w:val="nil"/>
              <w:left w:val="nil"/>
              <w:bottom w:val="nil"/>
              <w:right w:val="single" w:sz="8" w:space="0" w:color="auto"/>
            </w:tcBorders>
            <w:shd w:val="clear" w:color="auto" w:fill="auto"/>
            <w:vAlign w:val="center"/>
            <w:hideMark/>
          </w:tcPr>
          <w:p w14:paraId="45EE6711"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Транспорт. доступность</w:t>
            </w:r>
          </w:p>
        </w:tc>
      </w:tr>
      <w:tr w:rsidR="008B1C76" w14:paraId="657BB726" w14:textId="77777777" w:rsidTr="008B1C76">
        <w:trPr>
          <w:trHeight w:val="405"/>
        </w:trPr>
        <w:tc>
          <w:tcPr>
            <w:tcW w:w="0" w:type="auto"/>
            <w:tcBorders>
              <w:top w:val="nil"/>
              <w:left w:val="single" w:sz="8" w:space="0" w:color="auto"/>
              <w:bottom w:val="nil"/>
              <w:right w:val="nil"/>
            </w:tcBorders>
            <w:shd w:val="clear" w:color="auto" w:fill="auto"/>
            <w:noWrap/>
            <w:vAlign w:val="center"/>
            <w:hideMark/>
          </w:tcPr>
          <w:p w14:paraId="79E130B2"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c>
          <w:tcPr>
            <w:tcW w:w="0" w:type="auto"/>
            <w:tcBorders>
              <w:top w:val="nil"/>
              <w:left w:val="nil"/>
              <w:bottom w:val="nil"/>
              <w:right w:val="nil"/>
            </w:tcBorders>
            <w:shd w:val="clear" w:color="000000" w:fill="92D050"/>
            <w:noWrap/>
            <w:vAlign w:val="center"/>
            <w:hideMark/>
          </w:tcPr>
          <w:p w14:paraId="4F1605CA"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1AE8EA3B"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746E96B9"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51992760"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7B886490"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single" w:sz="8" w:space="0" w:color="auto"/>
            </w:tcBorders>
            <w:shd w:val="clear" w:color="000000" w:fill="92D050"/>
            <w:noWrap/>
            <w:vAlign w:val="center"/>
            <w:hideMark/>
          </w:tcPr>
          <w:p w14:paraId="3A86EE96"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r>
      <w:tr w:rsidR="008B1C76" w14:paraId="6E0FC9B8" w14:textId="77777777" w:rsidTr="008B1C76">
        <w:trPr>
          <w:trHeight w:val="405"/>
        </w:trPr>
        <w:tc>
          <w:tcPr>
            <w:tcW w:w="0" w:type="auto"/>
            <w:gridSpan w:val="4"/>
            <w:tcBorders>
              <w:top w:val="nil"/>
              <w:left w:val="single" w:sz="8" w:space="0" w:color="auto"/>
              <w:bottom w:val="nil"/>
              <w:right w:val="nil"/>
            </w:tcBorders>
            <w:shd w:val="clear" w:color="auto" w:fill="auto"/>
            <w:noWrap/>
            <w:vAlign w:val="center"/>
            <w:hideMark/>
          </w:tcPr>
          <w:p w14:paraId="562E11A8"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Комментарий эксперта (при наличии):</w:t>
            </w:r>
          </w:p>
        </w:tc>
        <w:tc>
          <w:tcPr>
            <w:tcW w:w="0" w:type="auto"/>
            <w:tcBorders>
              <w:top w:val="nil"/>
              <w:left w:val="nil"/>
              <w:bottom w:val="nil"/>
              <w:right w:val="nil"/>
            </w:tcBorders>
            <w:shd w:val="clear" w:color="auto" w:fill="auto"/>
            <w:noWrap/>
            <w:vAlign w:val="center"/>
            <w:hideMark/>
          </w:tcPr>
          <w:p w14:paraId="4068469A" w14:textId="77777777" w:rsidR="008B1C76" w:rsidRDefault="008B1C76">
            <w:pPr>
              <w:rPr>
                <w:rFonts w:ascii="Liberation Serif" w:hAnsi="Liberation Serif" w:cs="Liberation Serif"/>
                <w:color w:val="000000"/>
              </w:rPr>
            </w:pPr>
          </w:p>
        </w:tc>
        <w:tc>
          <w:tcPr>
            <w:tcW w:w="0" w:type="auto"/>
            <w:tcBorders>
              <w:top w:val="nil"/>
              <w:left w:val="nil"/>
              <w:bottom w:val="nil"/>
              <w:right w:val="nil"/>
            </w:tcBorders>
            <w:shd w:val="clear" w:color="auto" w:fill="auto"/>
            <w:noWrap/>
            <w:vAlign w:val="center"/>
            <w:hideMark/>
          </w:tcPr>
          <w:p w14:paraId="7B696359" w14:textId="77777777" w:rsidR="008B1C76" w:rsidRDefault="008B1C76">
            <w:pPr>
              <w:jc w:val="center"/>
              <w:rPr>
                <w:sz w:val="20"/>
                <w:szCs w:val="20"/>
              </w:rPr>
            </w:pPr>
          </w:p>
        </w:tc>
        <w:tc>
          <w:tcPr>
            <w:tcW w:w="0" w:type="auto"/>
            <w:tcBorders>
              <w:top w:val="nil"/>
              <w:left w:val="nil"/>
              <w:bottom w:val="nil"/>
              <w:right w:val="single" w:sz="8" w:space="0" w:color="auto"/>
            </w:tcBorders>
            <w:shd w:val="clear" w:color="auto" w:fill="auto"/>
            <w:noWrap/>
            <w:vAlign w:val="center"/>
            <w:hideMark/>
          </w:tcPr>
          <w:p w14:paraId="151552A2"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 </w:t>
            </w:r>
          </w:p>
        </w:tc>
      </w:tr>
      <w:tr w:rsidR="008B1C76" w14:paraId="001EE210" w14:textId="77777777" w:rsidTr="008B1C76">
        <w:trPr>
          <w:trHeight w:val="405"/>
        </w:trPr>
        <w:tc>
          <w:tcPr>
            <w:tcW w:w="0" w:type="auto"/>
            <w:tcBorders>
              <w:top w:val="nil"/>
              <w:left w:val="single" w:sz="8" w:space="0" w:color="auto"/>
              <w:bottom w:val="nil"/>
              <w:right w:val="nil"/>
            </w:tcBorders>
            <w:shd w:val="clear" w:color="auto" w:fill="auto"/>
            <w:noWrap/>
            <w:vAlign w:val="center"/>
            <w:hideMark/>
          </w:tcPr>
          <w:p w14:paraId="6EBA92E0"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Нет</w:t>
            </w:r>
          </w:p>
        </w:tc>
        <w:tc>
          <w:tcPr>
            <w:tcW w:w="0" w:type="auto"/>
            <w:tcBorders>
              <w:top w:val="nil"/>
              <w:left w:val="nil"/>
              <w:bottom w:val="nil"/>
              <w:right w:val="nil"/>
            </w:tcBorders>
            <w:shd w:val="clear" w:color="auto" w:fill="auto"/>
            <w:noWrap/>
            <w:vAlign w:val="center"/>
            <w:hideMark/>
          </w:tcPr>
          <w:p w14:paraId="06A17F1C" w14:textId="77777777" w:rsidR="008B1C76" w:rsidRDefault="008B1C76">
            <w:pPr>
              <w:rPr>
                <w:rFonts w:ascii="Liberation Serif" w:hAnsi="Liberation Serif" w:cs="Liberation Serif"/>
                <w:color w:val="000000"/>
              </w:rPr>
            </w:pPr>
          </w:p>
        </w:tc>
        <w:tc>
          <w:tcPr>
            <w:tcW w:w="0" w:type="auto"/>
            <w:tcBorders>
              <w:top w:val="nil"/>
              <w:left w:val="nil"/>
              <w:bottom w:val="nil"/>
              <w:right w:val="nil"/>
            </w:tcBorders>
            <w:shd w:val="clear" w:color="auto" w:fill="auto"/>
            <w:noWrap/>
            <w:vAlign w:val="center"/>
            <w:hideMark/>
          </w:tcPr>
          <w:p w14:paraId="7C95FFA7" w14:textId="77777777" w:rsidR="008B1C76" w:rsidRDefault="008B1C76">
            <w:pPr>
              <w:jc w:val="center"/>
              <w:rPr>
                <w:sz w:val="20"/>
                <w:szCs w:val="20"/>
              </w:rPr>
            </w:pPr>
          </w:p>
        </w:tc>
        <w:tc>
          <w:tcPr>
            <w:tcW w:w="0" w:type="auto"/>
            <w:tcBorders>
              <w:top w:val="nil"/>
              <w:left w:val="nil"/>
              <w:bottom w:val="nil"/>
              <w:right w:val="nil"/>
            </w:tcBorders>
            <w:shd w:val="clear" w:color="auto" w:fill="auto"/>
            <w:noWrap/>
            <w:vAlign w:val="center"/>
            <w:hideMark/>
          </w:tcPr>
          <w:p w14:paraId="217DA97F" w14:textId="77777777" w:rsidR="008B1C76" w:rsidRDefault="008B1C76">
            <w:pPr>
              <w:jc w:val="center"/>
              <w:rPr>
                <w:sz w:val="20"/>
                <w:szCs w:val="20"/>
              </w:rPr>
            </w:pPr>
          </w:p>
        </w:tc>
        <w:tc>
          <w:tcPr>
            <w:tcW w:w="0" w:type="auto"/>
            <w:tcBorders>
              <w:top w:val="nil"/>
              <w:left w:val="nil"/>
              <w:bottom w:val="nil"/>
              <w:right w:val="nil"/>
            </w:tcBorders>
            <w:shd w:val="clear" w:color="auto" w:fill="auto"/>
            <w:noWrap/>
            <w:vAlign w:val="center"/>
            <w:hideMark/>
          </w:tcPr>
          <w:p w14:paraId="6CDC427A" w14:textId="77777777" w:rsidR="008B1C76" w:rsidRDefault="008B1C76">
            <w:pPr>
              <w:jc w:val="center"/>
              <w:rPr>
                <w:sz w:val="20"/>
                <w:szCs w:val="20"/>
              </w:rPr>
            </w:pPr>
          </w:p>
        </w:tc>
        <w:tc>
          <w:tcPr>
            <w:tcW w:w="0" w:type="auto"/>
            <w:tcBorders>
              <w:top w:val="nil"/>
              <w:left w:val="nil"/>
              <w:bottom w:val="nil"/>
              <w:right w:val="nil"/>
            </w:tcBorders>
            <w:shd w:val="clear" w:color="auto" w:fill="auto"/>
            <w:noWrap/>
            <w:vAlign w:val="center"/>
            <w:hideMark/>
          </w:tcPr>
          <w:p w14:paraId="58EF3E40" w14:textId="77777777" w:rsidR="008B1C76" w:rsidRDefault="008B1C76">
            <w:pPr>
              <w:jc w:val="center"/>
              <w:rPr>
                <w:sz w:val="20"/>
                <w:szCs w:val="20"/>
              </w:rPr>
            </w:pPr>
          </w:p>
        </w:tc>
        <w:tc>
          <w:tcPr>
            <w:tcW w:w="0" w:type="auto"/>
            <w:tcBorders>
              <w:top w:val="nil"/>
              <w:left w:val="nil"/>
              <w:bottom w:val="nil"/>
              <w:right w:val="single" w:sz="8" w:space="0" w:color="auto"/>
            </w:tcBorders>
            <w:shd w:val="clear" w:color="auto" w:fill="auto"/>
            <w:noWrap/>
            <w:vAlign w:val="center"/>
            <w:hideMark/>
          </w:tcPr>
          <w:p w14:paraId="6D3407DF"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 </w:t>
            </w:r>
          </w:p>
        </w:tc>
      </w:tr>
      <w:tr w:rsidR="008B1C76" w14:paraId="2FFBF437" w14:textId="77777777" w:rsidTr="008B1C76">
        <w:trPr>
          <w:trHeight w:val="315"/>
        </w:trPr>
        <w:tc>
          <w:tcPr>
            <w:tcW w:w="0" w:type="auto"/>
            <w:gridSpan w:val="7"/>
            <w:tcBorders>
              <w:top w:val="nil"/>
              <w:left w:val="single" w:sz="8" w:space="0" w:color="auto"/>
              <w:bottom w:val="nil"/>
              <w:right w:val="single" w:sz="8" w:space="0" w:color="000000"/>
            </w:tcBorders>
            <w:shd w:val="clear" w:color="auto" w:fill="auto"/>
            <w:noWrap/>
            <w:vAlign w:val="center"/>
            <w:hideMark/>
          </w:tcPr>
          <w:p w14:paraId="3BD33097" w14:textId="77777777" w:rsidR="008B1C76" w:rsidRDefault="008B1C76">
            <w:pPr>
              <w:rPr>
                <w:rFonts w:ascii="Liberation Serif" w:hAnsi="Liberation Serif" w:cs="Liberation Serif"/>
                <w:b/>
                <w:bCs/>
                <w:color w:val="000000"/>
                <w:sz w:val="24"/>
                <w:szCs w:val="24"/>
              </w:rPr>
            </w:pPr>
            <w:r>
              <w:rPr>
                <w:rFonts w:ascii="Liberation Serif" w:hAnsi="Liberation Serif" w:cs="Liberation Serif"/>
                <w:b/>
                <w:bCs/>
                <w:color w:val="000000"/>
              </w:rPr>
              <w:t>Среднее время ожидания предоставления услуги:</w:t>
            </w:r>
          </w:p>
        </w:tc>
      </w:tr>
      <w:tr w:rsidR="008B1C76" w14:paraId="4AC9ABEA" w14:textId="77777777" w:rsidTr="008B1C76">
        <w:trPr>
          <w:trHeight w:val="315"/>
        </w:trPr>
        <w:tc>
          <w:tcPr>
            <w:tcW w:w="0" w:type="auto"/>
            <w:gridSpan w:val="7"/>
            <w:tcBorders>
              <w:top w:val="nil"/>
              <w:left w:val="single" w:sz="8" w:space="0" w:color="auto"/>
              <w:bottom w:val="nil"/>
              <w:right w:val="single" w:sz="8" w:space="0" w:color="000000"/>
            </w:tcBorders>
            <w:shd w:val="clear" w:color="auto" w:fill="auto"/>
            <w:noWrap/>
            <w:vAlign w:val="center"/>
            <w:hideMark/>
          </w:tcPr>
          <w:p w14:paraId="6FD49E4C" w14:textId="77777777" w:rsidR="008B1C76" w:rsidRDefault="008B1C76">
            <w:pPr>
              <w:rPr>
                <w:rFonts w:ascii="Liberation Serif" w:hAnsi="Liberation Serif" w:cs="Liberation Serif"/>
                <w:color w:val="000000"/>
              </w:rPr>
            </w:pPr>
            <w:r>
              <w:rPr>
                <w:rFonts w:ascii="Liberation Serif" w:hAnsi="Liberation Serif" w:cs="Liberation Serif"/>
                <w:color w:val="000000"/>
              </w:rPr>
              <w:t>Не оценивается для учреждений культуры</w:t>
            </w:r>
          </w:p>
        </w:tc>
      </w:tr>
      <w:tr w:rsidR="008B1C76" w14:paraId="4AB386D0" w14:textId="77777777" w:rsidTr="008B1C76">
        <w:trPr>
          <w:trHeight w:val="315"/>
        </w:trPr>
        <w:tc>
          <w:tcPr>
            <w:tcW w:w="0" w:type="auto"/>
            <w:gridSpan w:val="7"/>
            <w:tcBorders>
              <w:top w:val="nil"/>
              <w:left w:val="single" w:sz="8" w:space="0" w:color="auto"/>
              <w:bottom w:val="nil"/>
              <w:right w:val="single" w:sz="8" w:space="0" w:color="000000"/>
            </w:tcBorders>
            <w:shd w:val="clear" w:color="auto" w:fill="auto"/>
            <w:noWrap/>
            <w:vAlign w:val="center"/>
            <w:hideMark/>
          </w:tcPr>
          <w:p w14:paraId="35D515D6"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Доступность услуг для инвалидов - наличие в помещениях или на прилегающей территории:</w:t>
            </w:r>
          </w:p>
        </w:tc>
      </w:tr>
      <w:tr w:rsidR="008B1C76" w14:paraId="050E27D9" w14:textId="77777777" w:rsidTr="008B1C76">
        <w:trPr>
          <w:trHeight w:val="420"/>
        </w:trPr>
        <w:tc>
          <w:tcPr>
            <w:tcW w:w="0" w:type="auto"/>
            <w:tcBorders>
              <w:top w:val="nil"/>
              <w:left w:val="single" w:sz="8" w:space="0" w:color="auto"/>
              <w:bottom w:val="nil"/>
              <w:right w:val="nil"/>
            </w:tcBorders>
            <w:shd w:val="clear" w:color="auto" w:fill="auto"/>
            <w:noWrap/>
            <w:vAlign w:val="center"/>
            <w:hideMark/>
          </w:tcPr>
          <w:p w14:paraId="6447ABC2"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960" w:type="dxa"/>
            <w:tcBorders>
              <w:top w:val="nil"/>
              <w:left w:val="nil"/>
              <w:bottom w:val="nil"/>
              <w:right w:val="nil"/>
            </w:tcBorders>
            <w:shd w:val="clear" w:color="auto" w:fill="auto"/>
            <w:vAlign w:val="center"/>
            <w:hideMark/>
          </w:tcPr>
          <w:p w14:paraId="2C951548"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Пандус</w:t>
            </w:r>
          </w:p>
        </w:tc>
        <w:tc>
          <w:tcPr>
            <w:tcW w:w="960" w:type="dxa"/>
            <w:tcBorders>
              <w:top w:val="nil"/>
              <w:left w:val="nil"/>
              <w:bottom w:val="nil"/>
              <w:right w:val="nil"/>
            </w:tcBorders>
            <w:shd w:val="clear" w:color="auto" w:fill="auto"/>
            <w:vAlign w:val="center"/>
            <w:hideMark/>
          </w:tcPr>
          <w:p w14:paraId="6E5E42E5"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Стоянка</w:t>
            </w:r>
          </w:p>
        </w:tc>
        <w:tc>
          <w:tcPr>
            <w:tcW w:w="960" w:type="dxa"/>
            <w:tcBorders>
              <w:top w:val="nil"/>
              <w:left w:val="nil"/>
              <w:bottom w:val="nil"/>
              <w:right w:val="nil"/>
            </w:tcBorders>
            <w:shd w:val="clear" w:color="auto" w:fill="auto"/>
            <w:vAlign w:val="center"/>
            <w:hideMark/>
          </w:tcPr>
          <w:p w14:paraId="31393FEE"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Лифты, поручни</w:t>
            </w:r>
          </w:p>
        </w:tc>
        <w:tc>
          <w:tcPr>
            <w:tcW w:w="960" w:type="dxa"/>
            <w:tcBorders>
              <w:top w:val="nil"/>
              <w:left w:val="nil"/>
              <w:bottom w:val="nil"/>
              <w:right w:val="nil"/>
            </w:tcBorders>
            <w:shd w:val="clear" w:color="auto" w:fill="auto"/>
            <w:vAlign w:val="center"/>
            <w:hideMark/>
          </w:tcPr>
          <w:p w14:paraId="7C56674C"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Кресла-коляски</w:t>
            </w:r>
          </w:p>
        </w:tc>
        <w:tc>
          <w:tcPr>
            <w:tcW w:w="960" w:type="dxa"/>
            <w:tcBorders>
              <w:top w:val="nil"/>
              <w:left w:val="nil"/>
              <w:bottom w:val="nil"/>
              <w:right w:val="nil"/>
            </w:tcBorders>
            <w:shd w:val="clear" w:color="auto" w:fill="auto"/>
            <w:vAlign w:val="center"/>
            <w:hideMark/>
          </w:tcPr>
          <w:p w14:paraId="19C5C6A6"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Спец. санузлы</w:t>
            </w:r>
          </w:p>
        </w:tc>
        <w:tc>
          <w:tcPr>
            <w:tcW w:w="0" w:type="auto"/>
            <w:tcBorders>
              <w:top w:val="nil"/>
              <w:left w:val="nil"/>
              <w:bottom w:val="nil"/>
              <w:right w:val="single" w:sz="8" w:space="0" w:color="auto"/>
            </w:tcBorders>
            <w:shd w:val="clear" w:color="auto" w:fill="auto"/>
            <w:noWrap/>
            <w:vAlign w:val="bottom"/>
            <w:hideMark/>
          </w:tcPr>
          <w:p w14:paraId="5362817B"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r w:rsidR="008B1C76" w14:paraId="446F416E" w14:textId="77777777" w:rsidTr="008B1C76">
        <w:trPr>
          <w:trHeight w:val="405"/>
        </w:trPr>
        <w:tc>
          <w:tcPr>
            <w:tcW w:w="0" w:type="auto"/>
            <w:tcBorders>
              <w:top w:val="nil"/>
              <w:left w:val="single" w:sz="8" w:space="0" w:color="auto"/>
              <w:bottom w:val="nil"/>
              <w:right w:val="nil"/>
            </w:tcBorders>
            <w:shd w:val="clear" w:color="auto" w:fill="auto"/>
            <w:noWrap/>
            <w:vAlign w:val="center"/>
            <w:hideMark/>
          </w:tcPr>
          <w:p w14:paraId="0B1B7359"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nil"/>
              <w:left w:val="nil"/>
              <w:bottom w:val="nil"/>
              <w:right w:val="nil"/>
            </w:tcBorders>
            <w:shd w:val="clear" w:color="000000" w:fill="92D050"/>
            <w:noWrap/>
            <w:vAlign w:val="center"/>
            <w:hideMark/>
          </w:tcPr>
          <w:p w14:paraId="3724C3B2"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FFC000"/>
            <w:noWrap/>
            <w:vAlign w:val="center"/>
            <w:hideMark/>
          </w:tcPr>
          <w:p w14:paraId="18745D81"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FFC000"/>
            <w:noWrap/>
            <w:vAlign w:val="center"/>
            <w:hideMark/>
          </w:tcPr>
          <w:p w14:paraId="4333EF89"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3A793429"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FFC000"/>
            <w:noWrap/>
            <w:vAlign w:val="center"/>
            <w:hideMark/>
          </w:tcPr>
          <w:p w14:paraId="56D2D71E"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single" w:sz="8" w:space="0" w:color="auto"/>
            </w:tcBorders>
            <w:shd w:val="clear" w:color="auto" w:fill="auto"/>
            <w:noWrap/>
            <w:vAlign w:val="bottom"/>
            <w:hideMark/>
          </w:tcPr>
          <w:p w14:paraId="71938C03"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r w:rsidR="008B1C76" w14:paraId="7E859A6A" w14:textId="77777777" w:rsidTr="008B1C76">
        <w:trPr>
          <w:trHeight w:val="405"/>
        </w:trPr>
        <w:tc>
          <w:tcPr>
            <w:tcW w:w="0" w:type="auto"/>
            <w:gridSpan w:val="4"/>
            <w:tcBorders>
              <w:top w:val="nil"/>
              <w:left w:val="single" w:sz="8" w:space="0" w:color="auto"/>
              <w:bottom w:val="nil"/>
              <w:right w:val="nil"/>
            </w:tcBorders>
            <w:shd w:val="clear" w:color="auto" w:fill="auto"/>
            <w:noWrap/>
            <w:vAlign w:val="center"/>
            <w:hideMark/>
          </w:tcPr>
          <w:p w14:paraId="7B2DF9FD" w14:textId="77777777" w:rsidR="008B1C76" w:rsidRDefault="008B1C76">
            <w:pPr>
              <w:rPr>
                <w:rFonts w:ascii="Liberation Serif" w:hAnsi="Liberation Serif" w:cs="Liberation Serif"/>
                <w:color w:val="000000"/>
              </w:rPr>
            </w:pPr>
            <w:r>
              <w:rPr>
                <w:rFonts w:ascii="Liberation Serif" w:hAnsi="Liberation Serif" w:cs="Liberation Serif"/>
                <w:color w:val="000000"/>
              </w:rPr>
              <w:t>Комментарий эксперта (при наличии):</w:t>
            </w:r>
          </w:p>
        </w:tc>
        <w:tc>
          <w:tcPr>
            <w:tcW w:w="0" w:type="auto"/>
            <w:tcBorders>
              <w:top w:val="nil"/>
              <w:left w:val="nil"/>
              <w:bottom w:val="nil"/>
              <w:right w:val="nil"/>
            </w:tcBorders>
            <w:shd w:val="clear" w:color="auto" w:fill="auto"/>
            <w:noWrap/>
            <w:vAlign w:val="center"/>
            <w:hideMark/>
          </w:tcPr>
          <w:p w14:paraId="2DDC67BB" w14:textId="77777777" w:rsidR="008B1C76" w:rsidRDefault="008B1C76">
            <w:pPr>
              <w:rPr>
                <w:rFonts w:ascii="Liberation Serif" w:hAnsi="Liberation Serif" w:cs="Liberation Serif"/>
                <w:color w:val="000000"/>
              </w:rPr>
            </w:pPr>
          </w:p>
        </w:tc>
        <w:tc>
          <w:tcPr>
            <w:tcW w:w="0" w:type="auto"/>
            <w:tcBorders>
              <w:top w:val="nil"/>
              <w:left w:val="nil"/>
              <w:bottom w:val="nil"/>
              <w:right w:val="nil"/>
            </w:tcBorders>
            <w:shd w:val="clear" w:color="auto" w:fill="auto"/>
            <w:noWrap/>
            <w:vAlign w:val="center"/>
            <w:hideMark/>
          </w:tcPr>
          <w:p w14:paraId="7B843E7B" w14:textId="77777777" w:rsidR="008B1C76" w:rsidRDefault="008B1C76">
            <w:pPr>
              <w:jc w:val="center"/>
              <w:rPr>
                <w:sz w:val="20"/>
                <w:szCs w:val="20"/>
              </w:rPr>
            </w:pPr>
          </w:p>
        </w:tc>
        <w:tc>
          <w:tcPr>
            <w:tcW w:w="0" w:type="auto"/>
            <w:tcBorders>
              <w:top w:val="nil"/>
              <w:left w:val="nil"/>
              <w:bottom w:val="nil"/>
              <w:right w:val="single" w:sz="8" w:space="0" w:color="auto"/>
            </w:tcBorders>
            <w:shd w:val="clear" w:color="auto" w:fill="auto"/>
            <w:noWrap/>
            <w:vAlign w:val="bottom"/>
            <w:hideMark/>
          </w:tcPr>
          <w:p w14:paraId="1B5DF4D0"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r w:rsidR="008B1C76" w14:paraId="126E2EF3" w14:textId="77777777" w:rsidTr="008B1C76">
        <w:trPr>
          <w:trHeight w:val="405"/>
        </w:trPr>
        <w:tc>
          <w:tcPr>
            <w:tcW w:w="0" w:type="auto"/>
            <w:tcBorders>
              <w:top w:val="nil"/>
              <w:left w:val="single" w:sz="8" w:space="0" w:color="auto"/>
              <w:bottom w:val="nil"/>
              <w:right w:val="nil"/>
            </w:tcBorders>
            <w:shd w:val="clear" w:color="auto" w:fill="auto"/>
            <w:noWrap/>
            <w:vAlign w:val="center"/>
            <w:hideMark/>
          </w:tcPr>
          <w:p w14:paraId="6681BFF4" w14:textId="77777777" w:rsidR="008B1C76" w:rsidRDefault="008B1C76">
            <w:pPr>
              <w:rPr>
                <w:rFonts w:ascii="Liberation Serif" w:hAnsi="Liberation Serif" w:cs="Liberation Serif"/>
                <w:color w:val="000000"/>
              </w:rPr>
            </w:pPr>
            <w:r>
              <w:rPr>
                <w:rFonts w:ascii="Liberation Serif" w:hAnsi="Liberation Serif" w:cs="Liberation Serif"/>
                <w:color w:val="000000"/>
              </w:rPr>
              <w:t>Нет</w:t>
            </w:r>
          </w:p>
        </w:tc>
        <w:tc>
          <w:tcPr>
            <w:tcW w:w="0" w:type="auto"/>
            <w:tcBorders>
              <w:top w:val="nil"/>
              <w:left w:val="nil"/>
              <w:bottom w:val="nil"/>
              <w:right w:val="nil"/>
            </w:tcBorders>
            <w:shd w:val="clear" w:color="auto" w:fill="auto"/>
            <w:noWrap/>
            <w:vAlign w:val="center"/>
            <w:hideMark/>
          </w:tcPr>
          <w:p w14:paraId="1AADDFC4" w14:textId="77777777" w:rsidR="008B1C76" w:rsidRDefault="008B1C76">
            <w:pPr>
              <w:rPr>
                <w:rFonts w:ascii="Liberation Serif" w:hAnsi="Liberation Serif" w:cs="Liberation Serif"/>
                <w:color w:val="000000"/>
              </w:rPr>
            </w:pPr>
          </w:p>
        </w:tc>
        <w:tc>
          <w:tcPr>
            <w:tcW w:w="0" w:type="auto"/>
            <w:tcBorders>
              <w:top w:val="nil"/>
              <w:left w:val="nil"/>
              <w:bottom w:val="nil"/>
              <w:right w:val="nil"/>
            </w:tcBorders>
            <w:shd w:val="clear" w:color="auto" w:fill="auto"/>
            <w:noWrap/>
            <w:vAlign w:val="center"/>
            <w:hideMark/>
          </w:tcPr>
          <w:p w14:paraId="1B6E19CD" w14:textId="77777777" w:rsidR="008B1C76" w:rsidRDefault="008B1C76">
            <w:pPr>
              <w:jc w:val="center"/>
              <w:rPr>
                <w:sz w:val="20"/>
                <w:szCs w:val="20"/>
              </w:rPr>
            </w:pPr>
          </w:p>
        </w:tc>
        <w:tc>
          <w:tcPr>
            <w:tcW w:w="0" w:type="auto"/>
            <w:tcBorders>
              <w:top w:val="nil"/>
              <w:left w:val="nil"/>
              <w:bottom w:val="nil"/>
              <w:right w:val="nil"/>
            </w:tcBorders>
            <w:shd w:val="clear" w:color="auto" w:fill="auto"/>
            <w:noWrap/>
            <w:vAlign w:val="center"/>
            <w:hideMark/>
          </w:tcPr>
          <w:p w14:paraId="69E09EC5" w14:textId="77777777" w:rsidR="008B1C76" w:rsidRDefault="008B1C76">
            <w:pPr>
              <w:jc w:val="center"/>
              <w:rPr>
                <w:sz w:val="20"/>
                <w:szCs w:val="20"/>
              </w:rPr>
            </w:pPr>
          </w:p>
        </w:tc>
        <w:tc>
          <w:tcPr>
            <w:tcW w:w="0" w:type="auto"/>
            <w:tcBorders>
              <w:top w:val="nil"/>
              <w:left w:val="nil"/>
              <w:bottom w:val="nil"/>
              <w:right w:val="nil"/>
            </w:tcBorders>
            <w:shd w:val="clear" w:color="auto" w:fill="auto"/>
            <w:noWrap/>
            <w:vAlign w:val="center"/>
            <w:hideMark/>
          </w:tcPr>
          <w:p w14:paraId="6937C87A" w14:textId="77777777" w:rsidR="008B1C76" w:rsidRDefault="008B1C76">
            <w:pPr>
              <w:jc w:val="center"/>
              <w:rPr>
                <w:sz w:val="20"/>
                <w:szCs w:val="20"/>
              </w:rPr>
            </w:pPr>
          </w:p>
        </w:tc>
        <w:tc>
          <w:tcPr>
            <w:tcW w:w="0" w:type="auto"/>
            <w:tcBorders>
              <w:top w:val="nil"/>
              <w:left w:val="nil"/>
              <w:bottom w:val="nil"/>
              <w:right w:val="nil"/>
            </w:tcBorders>
            <w:shd w:val="clear" w:color="auto" w:fill="auto"/>
            <w:noWrap/>
            <w:vAlign w:val="center"/>
            <w:hideMark/>
          </w:tcPr>
          <w:p w14:paraId="1C12D327" w14:textId="77777777" w:rsidR="008B1C76" w:rsidRDefault="008B1C76">
            <w:pPr>
              <w:jc w:val="center"/>
              <w:rPr>
                <w:sz w:val="20"/>
                <w:szCs w:val="20"/>
              </w:rPr>
            </w:pPr>
          </w:p>
        </w:tc>
        <w:tc>
          <w:tcPr>
            <w:tcW w:w="0" w:type="auto"/>
            <w:tcBorders>
              <w:top w:val="nil"/>
              <w:left w:val="nil"/>
              <w:bottom w:val="nil"/>
              <w:right w:val="single" w:sz="8" w:space="0" w:color="auto"/>
            </w:tcBorders>
            <w:shd w:val="clear" w:color="auto" w:fill="auto"/>
            <w:noWrap/>
            <w:vAlign w:val="bottom"/>
            <w:hideMark/>
          </w:tcPr>
          <w:p w14:paraId="193B490D"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r w:rsidR="008B1C76" w14:paraId="6806CD73" w14:textId="77777777" w:rsidTr="008B1C76">
        <w:trPr>
          <w:trHeight w:val="315"/>
        </w:trPr>
        <w:tc>
          <w:tcPr>
            <w:tcW w:w="0" w:type="auto"/>
            <w:gridSpan w:val="7"/>
            <w:tcBorders>
              <w:top w:val="nil"/>
              <w:left w:val="single" w:sz="8" w:space="0" w:color="auto"/>
              <w:bottom w:val="nil"/>
              <w:right w:val="single" w:sz="8" w:space="0" w:color="000000"/>
            </w:tcBorders>
            <w:shd w:val="clear" w:color="auto" w:fill="auto"/>
            <w:noWrap/>
            <w:vAlign w:val="center"/>
            <w:hideMark/>
          </w:tcPr>
          <w:p w14:paraId="280BCEBC"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Наличие условий доступности, позволяющих инвалидам получать услуги наравне с другими:</w:t>
            </w:r>
          </w:p>
        </w:tc>
      </w:tr>
      <w:tr w:rsidR="008B1C76" w14:paraId="4223CE10" w14:textId="77777777" w:rsidTr="008B1C76">
        <w:trPr>
          <w:trHeight w:val="840"/>
        </w:trPr>
        <w:tc>
          <w:tcPr>
            <w:tcW w:w="0" w:type="auto"/>
            <w:tcBorders>
              <w:top w:val="nil"/>
              <w:left w:val="single" w:sz="8" w:space="0" w:color="auto"/>
              <w:bottom w:val="nil"/>
              <w:right w:val="nil"/>
            </w:tcBorders>
            <w:shd w:val="clear" w:color="auto" w:fill="auto"/>
            <w:noWrap/>
            <w:vAlign w:val="center"/>
            <w:hideMark/>
          </w:tcPr>
          <w:p w14:paraId="680495BC"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960" w:type="dxa"/>
            <w:tcBorders>
              <w:top w:val="nil"/>
              <w:left w:val="nil"/>
              <w:bottom w:val="nil"/>
              <w:right w:val="nil"/>
            </w:tcBorders>
            <w:shd w:val="clear" w:color="auto" w:fill="auto"/>
            <w:vAlign w:val="center"/>
            <w:hideMark/>
          </w:tcPr>
          <w:p w14:paraId="12F128CA"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Дублирование звуковой и зрительной</w:t>
            </w:r>
          </w:p>
        </w:tc>
        <w:tc>
          <w:tcPr>
            <w:tcW w:w="960" w:type="dxa"/>
            <w:tcBorders>
              <w:top w:val="nil"/>
              <w:left w:val="nil"/>
              <w:bottom w:val="nil"/>
              <w:right w:val="nil"/>
            </w:tcBorders>
            <w:shd w:val="clear" w:color="auto" w:fill="auto"/>
            <w:vAlign w:val="center"/>
            <w:hideMark/>
          </w:tcPr>
          <w:p w14:paraId="48B6788B"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Дублирование шрифтом Брайля</w:t>
            </w:r>
          </w:p>
        </w:tc>
        <w:tc>
          <w:tcPr>
            <w:tcW w:w="960" w:type="dxa"/>
            <w:tcBorders>
              <w:top w:val="nil"/>
              <w:left w:val="nil"/>
              <w:bottom w:val="nil"/>
              <w:right w:val="nil"/>
            </w:tcBorders>
            <w:shd w:val="clear" w:color="auto" w:fill="auto"/>
            <w:vAlign w:val="center"/>
            <w:hideMark/>
          </w:tcPr>
          <w:p w14:paraId="1B3B37F4"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Сурдопереводчик</w:t>
            </w:r>
          </w:p>
        </w:tc>
        <w:tc>
          <w:tcPr>
            <w:tcW w:w="960" w:type="dxa"/>
            <w:tcBorders>
              <w:top w:val="nil"/>
              <w:left w:val="nil"/>
              <w:bottom w:val="nil"/>
              <w:right w:val="nil"/>
            </w:tcBorders>
            <w:shd w:val="clear" w:color="auto" w:fill="auto"/>
            <w:vAlign w:val="center"/>
            <w:hideMark/>
          </w:tcPr>
          <w:p w14:paraId="49DE3BBF"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Помощь работников</w:t>
            </w:r>
          </w:p>
        </w:tc>
        <w:tc>
          <w:tcPr>
            <w:tcW w:w="960" w:type="dxa"/>
            <w:tcBorders>
              <w:top w:val="nil"/>
              <w:left w:val="nil"/>
              <w:bottom w:val="nil"/>
              <w:right w:val="nil"/>
            </w:tcBorders>
            <w:shd w:val="clear" w:color="auto" w:fill="auto"/>
            <w:vAlign w:val="center"/>
            <w:hideMark/>
          </w:tcPr>
          <w:p w14:paraId="6DA6D963" w14:textId="77777777" w:rsidR="008B1C76" w:rsidRDefault="008B1C76">
            <w:pPr>
              <w:jc w:val="center"/>
              <w:rPr>
                <w:rFonts w:ascii="Liberation Serif" w:hAnsi="Liberation Serif" w:cs="Liberation Serif"/>
                <w:color w:val="000000"/>
                <w:sz w:val="16"/>
                <w:szCs w:val="16"/>
              </w:rPr>
            </w:pPr>
            <w:r>
              <w:rPr>
                <w:rFonts w:ascii="Liberation Serif" w:hAnsi="Liberation Serif" w:cs="Liberation Serif"/>
                <w:color w:val="000000"/>
                <w:sz w:val="16"/>
                <w:szCs w:val="16"/>
              </w:rPr>
              <w:t>Дистантный режим</w:t>
            </w:r>
          </w:p>
        </w:tc>
        <w:tc>
          <w:tcPr>
            <w:tcW w:w="0" w:type="auto"/>
            <w:tcBorders>
              <w:top w:val="nil"/>
              <w:left w:val="nil"/>
              <w:bottom w:val="nil"/>
              <w:right w:val="single" w:sz="8" w:space="0" w:color="auto"/>
            </w:tcBorders>
            <w:shd w:val="clear" w:color="auto" w:fill="auto"/>
            <w:noWrap/>
            <w:vAlign w:val="bottom"/>
            <w:hideMark/>
          </w:tcPr>
          <w:p w14:paraId="34EEA45A"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r w:rsidR="008B1C76" w14:paraId="13A70452" w14:textId="77777777" w:rsidTr="008B1C76">
        <w:trPr>
          <w:trHeight w:val="405"/>
        </w:trPr>
        <w:tc>
          <w:tcPr>
            <w:tcW w:w="0" w:type="auto"/>
            <w:tcBorders>
              <w:top w:val="nil"/>
              <w:left w:val="single" w:sz="8" w:space="0" w:color="auto"/>
              <w:bottom w:val="nil"/>
              <w:right w:val="nil"/>
            </w:tcBorders>
            <w:shd w:val="clear" w:color="auto" w:fill="auto"/>
            <w:noWrap/>
            <w:vAlign w:val="center"/>
            <w:hideMark/>
          </w:tcPr>
          <w:p w14:paraId="72A50C95" w14:textId="77777777" w:rsidR="008B1C76" w:rsidRDefault="008B1C76">
            <w:pPr>
              <w:rPr>
                <w:rFonts w:ascii="Liberation Serif" w:hAnsi="Liberation Serif" w:cs="Liberation Serif"/>
                <w:color w:val="000000"/>
              </w:rPr>
            </w:pPr>
            <w:r>
              <w:rPr>
                <w:rFonts w:ascii="Liberation Serif" w:hAnsi="Liberation Serif" w:cs="Liberation Serif"/>
                <w:color w:val="000000"/>
              </w:rPr>
              <w:t> </w:t>
            </w:r>
          </w:p>
        </w:tc>
        <w:tc>
          <w:tcPr>
            <w:tcW w:w="0" w:type="auto"/>
            <w:tcBorders>
              <w:top w:val="nil"/>
              <w:left w:val="nil"/>
              <w:bottom w:val="nil"/>
              <w:right w:val="nil"/>
            </w:tcBorders>
            <w:shd w:val="clear" w:color="000000" w:fill="FFC000"/>
            <w:noWrap/>
            <w:vAlign w:val="center"/>
            <w:hideMark/>
          </w:tcPr>
          <w:p w14:paraId="40E0A8FD"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05BFCB4E"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29E71733"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2171CB48"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nil"/>
            </w:tcBorders>
            <w:shd w:val="clear" w:color="000000" w:fill="92D050"/>
            <w:noWrap/>
            <w:vAlign w:val="center"/>
            <w:hideMark/>
          </w:tcPr>
          <w:p w14:paraId="25905523"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w:t>
            </w:r>
          </w:p>
        </w:tc>
        <w:tc>
          <w:tcPr>
            <w:tcW w:w="0" w:type="auto"/>
            <w:tcBorders>
              <w:top w:val="nil"/>
              <w:left w:val="nil"/>
              <w:bottom w:val="nil"/>
              <w:right w:val="single" w:sz="8" w:space="0" w:color="auto"/>
            </w:tcBorders>
            <w:shd w:val="clear" w:color="auto" w:fill="auto"/>
            <w:noWrap/>
            <w:vAlign w:val="bottom"/>
            <w:hideMark/>
          </w:tcPr>
          <w:p w14:paraId="2D1EDA3C"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r w:rsidR="008B1C76" w14:paraId="1581068D" w14:textId="77777777" w:rsidTr="008B1C76">
        <w:trPr>
          <w:trHeight w:val="405"/>
        </w:trPr>
        <w:tc>
          <w:tcPr>
            <w:tcW w:w="0" w:type="auto"/>
            <w:gridSpan w:val="4"/>
            <w:tcBorders>
              <w:top w:val="nil"/>
              <w:left w:val="single" w:sz="8" w:space="0" w:color="auto"/>
              <w:bottom w:val="nil"/>
              <w:right w:val="nil"/>
            </w:tcBorders>
            <w:shd w:val="clear" w:color="auto" w:fill="auto"/>
            <w:noWrap/>
            <w:vAlign w:val="center"/>
            <w:hideMark/>
          </w:tcPr>
          <w:p w14:paraId="095D6D13" w14:textId="77777777" w:rsidR="008B1C76" w:rsidRDefault="008B1C76">
            <w:pPr>
              <w:rPr>
                <w:rFonts w:ascii="Liberation Serif" w:hAnsi="Liberation Serif" w:cs="Liberation Serif"/>
                <w:color w:val="000000"/>
              </w:rPr>
            </w:pPr>
            <w:r>
              <w:rPr>
                <w:rFonts w:ascii="Liberation Serif" w:hAnsi="Liberation Serif" w:cs="Liberation Serif"/>
                <w:color w:val="000000"/>
              </w:rPr>
              <w:t>Комментарий эксперта (при наличии):</w:t>
            </w:r>
          </w:p>
        </w:tc>
        <w:tc>
          <w:tcPr>
            <w:tcW w:w="0" w:type="auto"/>
            <w:tcBorders>
              <w:top w:val="nil"/>
              <w:left w:val="nil"/>
              <w:bottom w:val="nil"/>
              <w:right w:val="nil"/>
            </w:tcBorders>
            <w:shd w:val="clear" w:color="auto" w:fill="auto"/>
            <w:noWrap/>
            <w:vAlign w:val="center"/>
            <w:hideMark/>
          </w:tcPr>
          <w:p w14:paraId="602E169E" w14:textId="77777777" w:rsidR="008B1C76" w:rsidRDefault="008B1C76">
            <w:pPr>
              <w:rPr>
                <w:rFonts w:ascii="Liberation Serif" w:hAnsi="Liberation Serif" w:cs="Liberation Serif"/>
                <w:color w:val="000000"/>
              </w:rPr>
            </w:pPr>
          </w:p>
        </w:tc>
        <w:tc>
          <w:tcPr>
            <w:tcW w:w="0" w:type="auto"/>
            <w:tcBorders>
              <w:top w:val="nil"/>
              <w:left w:val="nil"/>
              <w:bottom w:val="nil"/>
              <w:right w:val="nil"/>
            </w:tcBorders>
            <w:shd w:val="clear" w:color="auto" w:fill="auto"/>
            <w:noWrap/>
            <w:vAlign w:val="center"/>
            <w:hideMark/>
          </w:tcPr>
          <w:p w14:paraId="63268563" w14:textId="77777777" w:rsidR="008B1C76" w:rsidRDefault="008B1C76">
            <w:pPr>
              <w:jc w:val="center"/>
              <w:rPr>
                <w:sz w:val="20"/>
                <w:szCs w:val="20"/>
              </w:rPr>
            </w:pPr>
          </w:p>
        </w:tc>
        <w:tc>
          <w:tcPr>
            <w:tcW w:w="0" w:type="auto"/>
            <w:tcBorders>
              <w:top w:val="nil"/>
              <w:left w:val="nil"/>
              <w:bottom w:val="nil"/>
              <w:right w:val="single" w:sz="8" w:space="0" w:color="auto"/>
            </w:tcBorders>
            <w:shd w:val="clear" w:color="auto" w:fill="auto"/>
            <w:noWrap/>
            <w:vAlign w:val="bottom"/>
            <w:hideMark/>
          </w:tcPr>
          <w:p w14:paraId="57D80692"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r w:rsidR="008B1C76" w14:paraId="7A145DA5" w14:textId="77777777" w:rsidTr="008B1C76">
        <w:trPr>
          <w:trHeight w:val="420"/>
        </w:trPr>
        <w:tc>
          <w:tcPr>
            <w:tcW w:w="0" w:type="auto"/>
            <w:tcBorders>
              <w:top w:val="nil"/>
              <w:left w:val="single" w:sz="8" w:space="0" w:color="auto"/>
              <w:bottom w:val="single" w:sz="8" w:space="0" w:color="auto"/>
              <w:right w:val="nil"/>
            </w:tcBorders>
            <w:shd w:val="clear" w:color="auto" w:fill="auto"/>
            <w:noWrap/>
            <w:vAlign w:val="center"/>
            <w:hideMark/>
          </w:tcPr>
          <w:p w14:paraId="11E51E33" w14:textId="77777777" w:rsidR="008B1C76" w:rsidRDefault="008B1C76">
            <w:pPr>
              <w:rPr>
                <w:rFonts w:ascii="Liberation Serif" w:hAnsi="Liberation Serif" w:cs="Liberation Serif"/>
                <w:color w:val="000000"/>
              </w:rPr>
            </w:pPr>
            <w:r>
              <w:rPr>
                <w:rFonts w:ascii="Liberation Serif" w:hAnsi="Liberation Serif" w:cs="Liberation Serif"/>
                <w:color w:val="000000"/>
              </w:rPr>
              <w:t>Нет</w:t>
            </w:r>
          </w:p>
        </w:tc>
        <w:tc>
          <w:tcPr>
            <w:tcW w:w="0" w:type="auto"/>
            <w:tcBorders>
              <w:top w:val="nil"/>
              <w:left w:val="nil"/>
              <w:bottom w:val="single" w:sz="8" w:space="0" w:color="auto"/>
              <w:right w:val="nil"/>
            </w:tcBorders>
            <w:shd w:val="clear" w:color="auto" w:fill="auto"/>
            <w:noWrap/>
            <w:vAlign w:val="center"/>
            <w:hideMark/>
          </w:tcPr>
          <w:p w14:paraId="1DC44F3D"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 </w:t>
            </w:r>
          </w:p>
        </w:tc>
        <w:tc>
          <w:tcPr>
            <w:tcW w:w="0" w:type="auto"/>
            <w:tcBorders>
              <w:top w:val="nil"/>
              <w:left w:val="nil"/>
              <w:bottom w:val="single" w:sz="8" w:space="0" w:color="auto"/>
              <w:right w:val="nil"/>
            </w:tcBorders>
            <w:shd w:val="clear" w:color="auto" w:fill="auto"/>
            <w:noWrap/>
            <w:vAlign w:val="center"/>
            <w:hideMark/>
          </w:tcPr>
          <w:p w14:paraId="0F20A04B"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 </w:t>
            </w:r>
          </w:p>
        </w:tc>
        <w:tc>
          <w:tcPr>
            <w:tcW w:w="0" w:type="auto"/>
            <w:tcBorders>
              <w:top w:val="nil"/>
              <w:left w:val="nil"/>
              <w:bottom w:val="single" w:sz="8" w:space="0" w:color="auto"/>
              <w:right w:val="nil"/>
            </w:tcBorders>
            <w:shd w:val="clear" w:color="auto" w:fill="auto"/>
            <w:noWrap/>
            <w:vAlign w:val="center"/>
            <w:hideMark/>
          </w:tcPr>
          <w:p w14:paraId="71B21B82"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 </w:t>
            </w:r>
          </w:p>
        </w:tc>
        <w:tc>
          <w:tcPr>
            <w:tcW w:w="0" w:type="auto"/>
            <w:tcBorders>
              <w:top w:val="nil"/>
              <w:left w:val="nil"/>
              <w:bottom w:val="single" w:sz="8" w:space="0" w:color="auto"/>
              <w:right w:val="nil"/>
            </w:tcBorders>
            <w:shd w:val="clear" w:color="auto" w:fill="auto"/>
            <w:noWrap/>
            <w:vAlign w:val="center"/>
            <w:hideMark/>
          </w:tcPr>
          <w:p w14:paraId="58D64841"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 </w:t>
            </w:r>
          </w:p>
        </w:tc>
        <w:tc>
          <w:tcPr>
            <w:tcW w:w="0" w:type="auto"/>
            <w:tcBorders>
              <w:top w:val="nil"/>
              <w:left w:val="nil"/>
              <w:bottom w:val="single" w:sz="8" w:space="0" w:color="auto"/>
              <w:right w:val="nil"/>
            </w:tcBorders>
            <w:shd w:val="clear" w:color="auto" w:fill="auto"/>
            <w:noWrap/>
            <w:vAlign w:val="center"/>
            <w:hideMark/>
          </w:tcPr>
          <w:p w14:paraId="2F9ED389" w14:textId="77777777" w:rsidR="008B1C76" w:rsidRDefault="008B1C76">
            <w:pPr>
              <w:jc w:val="center"/>
              <w:rPr>
                <w:rFonts w:ascii="Liberation Serif" w:hAnsi="Liberation Serif" w:cs="Liberation Serif"/>
                <w:b/>
                <w:bCs/>
                <w:color w:val="000000"/>
                <w:sz w:val="32"/>
                <w:szCs w:val="32"/>
              </w:rPr>
            </w:pPr>
            <w:r>
              <w:rPr>
                <w:rFonts w:ascii="Liberation Serif" w:hAnsi="Liberation Serif" w:cs="Liberation Serif"/>
                <w:b/>
                <w:bCs/>
                <w:color w:val="000000"/>
                <w:sz w:val="32"/>
                <w:szCs w:val="32"/>
              </w:rPr>
              <w:t> </w:t>
            </w:r>
          </w:p>
        </w:tc>
        <w:tc>
          <w:tcPr>
            <w:tcW w:w="0" w:type="auto"/>
            <w:tcBorders>
              <w:top w:val="nil"/>
              <w:left w:val="nil"/>
              <w:bottom w:val="single" w:sz="8" w:space="0" w:color="auto"/>
              <w:right w:val="single" w:sz="8" w:space="0" w:color="auto"/>
            </w:tcBorders>
            <w:shd w:val="clear" w:color="auto" w:fill="auto"/>
            <w:noWrap/>
            <w:vAlign w:val="bottom"/>
            <w:hideMark/>
          </w:tcPr>
          <w:p w14:paraId="7B25F426" w14:textId="77777777" w:rsidR="008B1C76" w:rsidRDefault="008B1C76">
            <w:pPr>
              <w:rPr>
                <w:rFonts w:ascii="Liberation Serif" w:hAnsi="Liberation Serif" w:cs="Liberation Serif"/>
                <w:color w:val="000000"/>
                <w:sz w:val="24"/>
                <w:szCs w:val="24"/>
              </w:rPr>
            </w:pPr>
            <w:r>
              <w:rPr>
                <w:rFonts w:ascii="Liberation Serif" w:hAnsi="Liberation Serif" w:cs="Liberation Serif"/>
                <w:color w:val="000000"/>
              </w:rPr>
              <w:t> </w:t>
            </w:r>
          </w:p>
        </w:tc>
      </w:tr>
    </w:tbl>
    <w:p w14:paraId="58DA9F3C" w14:textId="77777777" w:rsidR="008B1C76" w:rsidRDefault="008B1C76" w:rsidP="008B1C76"/>
    <w:p w14:paraId="4C75905F" w14:textId="561BB828" w:rsidR="008B1C76" w:rsidRDefault="008B1C76">
      <w:r>
        <w:br w:type="page"/>
      </w:r>
    </w:p>
    <w:p w14:paraId="415308AD" w14:textId="77777777" w:rsidR="008B1C76" w:rsidRDefault="008B1C76" w:rsidP="008B1C76"/>
    <w:tbl>
      <w:tblPr>
        <w:tblW w:w="7560" w:type="dxa"/>
        <w:tblCellMar>
          <w:left w:w="0" w:type="dxa"/>
          <w:right w:w="0" w:type="dxa"/>
        </w:tblCellMar>
        <w:tblLook w:val="04A0" w:firstRow="1" w:lastRow="0" w:firstColumn="1" w:lastColumn="0" w:noHBand="0" w:noVBand="1"/>
      </w:tblPr>
      <w:tblGrid>
        <w:gridCol w:w="7560"/>
      </w:tblGrid>
      <w:tr w:rsidR="008B1C76" w14:paraId="5EA41AFA" w14:textId="77777777" w:rsidTr="008B1C76">
        <w:trPr>
          <w:trHeight w:val="315"/>
        </w:trPr>
        <w:tc>
          <w:tcPr>
            <w:tcW w:w="7560" w:type="dxa"/>
            <w:tcBorders>
              <w:top w:val="single" w:sz="8" w:space="0" w:color="auto"/>
              <w:left w:val="single" w:sz="8" w:space="0" w:color="auto"/>
              <w:bottom w:val="nil"/>
              <w:right w:val="single" w:sz="8" w:space="0" w:color="000000"/>
            </w:tcBorders>
            <w:shd w:val="clear" w:color="000000" w:fill="FF7E79"/>
            <w:vAlign w:val="center"/>
            <w:hideMark/>
          </w:tcPr>
          <w:p w14:paraId="0E01303C" w14:textId="77777777" w:rsidR="008B1C76" w:rsidRDefault="008B1C76">
            <w:pPr>
              <w:rPr>
                <w:rFonts w:ascii="Liberation Serif" w:hAnsi="Liberation Serif" w:cs="Liberation Serif"/>
                <w:b/>
                <w:bCs/>
                <w:color w:val="000000"/>
              </w:rPr>
            </w:pPr>
            <w:r>
              <w:rPr>
                <w:rFonts w:ascii="Liberation Serif" w:hAnsi="Liberation Serif" w:cs="Liberation Serif"/>
                <w:b/>
                <w:bCs/>
                <w:color w:val="000000"/>
              </w:rPr>
              <w:t>Выказанные в ходе опроса предложения по улучшению условий оказания услуг (дословно)</w:t>
            </w:r>
          </w:p>
        </w:tc>
      </w:tr>
      <w:tr w:rsidR="008B1C76" w14:paraId="53629C05" w14:textId="77777777" w:rsidTr="008B1C76">
        <w:trPr>
          <w:trHeight w:val="330"/>
        </w:trPr>
        <w:tc>
          <w:tcPr>
            <w:tcW w:w="7560" w:type="dxa"/>
            <w:tcBorders>
              <w:top w:val="nil"/>
              <w:left w:val="single" w:sz="8" w:space="0" w:color="auto"/>
              <w:bottom w:val="single" w:sz="8" w:space="0" w:color="auto"/>
              <w:right w:val="single" w:sz="8" w:space="0" w:color="000000"/>
            </w:tcBorders>
            <w:shd w:val="clear" w:color="auto" w:fill="auto"/>
            <w:hideMark/>
          </w:tcPr>
          <w:p w14:paraId="58ABD6F7" w14:textId="77777777" w:rsidR="008B1C76" w:rsidRDefault="008B1C76">
            <w:pPr>
              <w:rPr>
                <w:rFonts w:ascii="Liberation Serif" w:hAnsi="Liberation Serif" w:cs="Liberation Serif"/>
                <w:color w:val="000000"/>
              </w:rPr>
            </w:pPr>
            <w:r>
              <w:rPr>
                <w:rFonts w:ascii="Liberation Serif" w:hAnsi="Liberation Serif" w:cs="Liberation Serif"/>
                <w:color w:val="000000"/>
              </w:rPr>
              <w:br/>
              <w:t>Нет</w:t>
            </w:r>
            <w:r>
              <w:rPr>
                <w:rFonts w:ascii="Liberation Serif" w:hAnsi="Liberation Serif" w:cs="Liberation Serif"/>
                <w:color w:val="000000"/>
              </w:rPr>
              <w:br/>
              <w:t>.</w:t>
            </w:r>
            <w:r>
              <w:rPr>
                <w:rFonts w:ascii="Liberation Serif" w:hAnsi="Liberation Serif" w:cs="Liberation Serif"/>
                <w:color w:val="000000"/>
              </w:rPr>
              <w:br/>
              <w:t>Спасибо большое библиотеке. Это оргагизация в которой нас всегда поинимают в любое воемя</w:t>
            </w:r>
            <w:r>
              <w:rPr>
                <w:rFonts w:ascii="Liberation Serif" w:hAnsi="Liberation Serif" w:cs="Liberation Serif"/>
                <w:color w:val="000000"/>
              </w:rPr>
              <w:br/>
              <w:t>Нужны новые книги</w:t>
            </w:r>
            <w:r>
              <w:rPr>
                <w:rFonts w:ascii="Liberation Serif" w:hAnsi="Liberation Serif" w:cs="Liberation Serif"/>
                <w:color w:val="000000"/>
              </w:rPr>
              <w:br/>
              <w:t xml:space="preserve">Всё устраивает </w:t>
            </w:r>
            <w:r>
              <w:rPr>
                <w:rFonts w:ascii="Liberation Serif" w:hAnsi="Liberation Serif" w:cs="Liberation Serif"/>
                <w:color w:val="000000"/>
              </w:rPr>
              <w:br/>
              <w:t>Развития</w:t>
            </w:r>
            <w:r>
              <w:rPr>
                <w:rFonts w:ascii="Liberation Serif" w:hAnsi="Liberation Serif" w:cs="Liberation Serif"/>
                <w:color w:val="000000"/>
              </w:rPr>
              <w:br/>
              <w:t>Нужна модернизация и ремонт</w:t>
            </w:r>
            <w:r>
              <w:rPr>
                <w:rFonts w:ascii="Liberation Serif" w:hAnsi="Liberation Serif" w:cs="Liberation Serif"/>
                <w:color w:val="000000"/>
              </w:rPr>
              <w:br/>
              <w:t>Все хорошо!</w:t>
            </w:r>
            <w:r>
              <w:rPr>
                <w:rFonts w:ascii="Liberation Serif" w:hAnsi="Liberation Serif" w:cs="Liberation Serif"/>
                <w:color w:val="000000"/>
              </w:rPr>
              <w:br/>
              <w:t>Дальнейшая работа этой организации</w:t>
            </w:r>
            <w:r>
              <w:rPr>
                <w:rFonts w:ascii="Liberation Serif" w:hAnsi="Liberation Serif" w:cs="Liberation Serif"/>
                <w:color w:val="000000"/>
              </w:rPr>
              <w:br/>
              <w:t>Система отопления требует ремонта срочно</w:t>
            </w:r>
            <w:r>
              <w:rPr>
                <w:rFonts w:ascii="Liberation Serif" w:hAnsi="Liberation Serif" w:cs="Liberation Serif"/>
                <w:color w:val="000000"/>
              </w:rPr>
              <w:br/>
              <w:t>Выписывать больше интересных журналов</w:t>
            </w:r>
            <w:r>
              <w:rPr>
                <w:rFonts w:ascii="Liberation Serif" w:hAnsi="Liberation Serif" w:cs="Liberation Serif"/>
                <w:color w:val="000000"/>
              </w:rPr>
              <w:br/>
              <w:t>спасибо что приглашаете нас не забываете</w:t>
            </w:r>
            <w:r>
              <w:rPr>
                <w:rFonts w:ascii="Liberation Serif" w:hAnsi="Liberation Serif" w:cs="Liberation Serif"/>
                <w:color w:val="000000"/>
              </w:rPr>
              <w:br/>
              <w:t>у вас хорошие книги. Лучше чем в других городах</w:t>
            </w:r>
            <w:r>
              <w:rPr>
                <w:rFonts w:ascii="Liberation Serif" w:hAnsi="Liberation Serif" w:cs="Liberation Serif"/>
                <w:color w:val="000000"/>
              </w:rPr>
              <w:br/>
              <w:t>Молодцы все у вас хорошо</w:t>
            </w:r>
            <w:r>
              <w:rPr>
                <w:rFonts w:ascii="Liberation Serif" w:hAnsi="Liberation Serif" w:cs="Liberation Serif"/>
                <w:color w:val="000000"/>
              </w:rPr>
              <w:br/>
              <w:t>все у вас хорошо</w:t>
            </w:r>
            <w:r>
              <w:rPr>
                <w:rFonts w:ascii="Liberation Serif" w:hAnsi="Liberation Serif" w:cs="Liberation Serif"/>
                <w:color w:val="000000"/>
              </w:rPr>
              <w:br/>
              <w:t>хорошо работаете</w:t>
            </w:r>
          </w:p>
        </w:tc>
      </w:tr>
    </w:tbl>
    <w:p w14:paraId="0074BDF0" w14:textId="19A746C7" w:rsidR="00B4620D" w:rsidRDefault="00B4620D" w:rsidP="008B1C76"/>
    <w:sectPr w:rsidR="00B462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panose1 w:val="02020603050405020304"/>
    <w:charset w:val="CC"/>
    <w:family w:val="roman"/>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C76"/>
    <w:rsid w:val="005E18FF"/>
    <w:rsid w:val="006C24ED"/>
    <w:rsid w:val="008B1C76"/>
    <w:rsid w:val="009244C0"/>
    <w:rsid w:val="00B239B8"/>
    <w:rsid w:val="00B4620D"/>
    <w:rsid w:val="00CE27D6"/>
    <w:rsid w:val="00D60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0AAFF"/>
  <w15:chartTrackingRefBased/>
  <w15:docId w15:val="{94D1676A-97E7-4504-9873-F83E4595B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B1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B1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B1C7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B1C7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B1C7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B1C7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B1C7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B1C7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B1C7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5E18FF"/>
    <w:pPr>
      <w:contextualSpacing/>
    </w:pPr>
    <w:rPr>
      <w:rFonts w:asciiTheme="majorHAnsi" w:eastAsiaTheme="majorEastAsia" w:hAnsiTheme="majorHAnsi" w:cstheme="majorBidi"/>
      <w:b/>
      <w:color w:val="156082" w:themeColor="accent1"/>
      <w:spacing w:val="-10"/>
      <w:kern w:val="28"/>
      <w:sz w:val="56"/>
      <w:szCs w:val="56"/>
      <w14:textOutline w14:w="9525" w14:cap="rnd" w14:cmpd="sng" w14:algn="ctr">
        <w14:solidFill>
          <w14:schemeClr w14:val="accent1"/>
        </w14:solidFill>
        <w14:prstDash w14:val="solid"/>
        <w14:bevel/>
      </w14:textOutline>
    </w:rPr>
  </w:style>
  <w:style w:type="character" w:customStyle="1" w:styleId="a4">
    <w:name w:val="Заголовок Знак"/>
    <w:basedOn w:val="a0"/>
    <w:link w:val="a3"/>
    <w:uiPriority w:val="10"/>
    <w:rsid w:val="005E18FF"/>
    <w:rPr>
      <w:rFonts w:asciiTheme="majorHAnsi" w:eastAsiaTheme="majorEastAsia" w:hAnsiTheme="majorHAnsi" w:cstheme="majorBidi"/>
      <w:b/>
      <w:color w:val="156082" w:themeColor="accent1"/>
      <w:spacing w:val="-10"/>
      <w:kern w:val="28"/>
      <w:sz w:val="56"/>
      <w:szCs w:val="56"/>
      <w14:textOutline w14:w="9525" w14:cap="rnd" w14:cmpd="sng" w14:algn="ctr">
        <w14:solidFill>
          <w14:schemeClr w14:val="accent1"/>
        </w14:solidFill>
        <w14:prstDash w14:val="solid"/>
        <w14:bevel/>
      </w14:textOutline>
    </w:rPr>
  </w:style>
  <w:style w:type="character" w:customStyle="1" w:styleId="10">
    <w:name w:val="Заголовок 1 Знак"/>
    <w:basedOn w:val="a0"/>
    <w:link w:val="1"/>
    <w:uiPriority w:val="9"/>
    <w:rsid w:val="008B1C7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B1C7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B1C7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B1C7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B1C7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B1C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B1C76"/>
    <w:rPr>
      <w:rFonts w:eastAsiaTheme="majorEastAsia" w:cstheme="majorBidi"/>
      <w:color w:val="595959" w:themeColor="text1" w:themeTint="A6"/>
    </w:rPr>
  </w:style>
  <w:style w:type="character" w:customStyle="1" w:styleId="80">
    <w:name w:val="Заголовок 8 Знак"/>
    <w:basedOn w:val="a0"/>
    <w:link w:val="8"/>
    <w:uiPriority w:val="9"/>
    <w:semiHidden/>
    <w:rsid w:val="008B1C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B1C76"/>
    <w:rPr>
      <w:rFonts w:eastAsiaTheme="majorEastAsia" w:cstheme="majorBidi"/>
      <w:color w:val="272727" w:themeColor="text1" w:themeTint="D8"/>
    </w:rPr>
  </w:style>
  <w:style w:type="paragraph" w:styleId="a5">
    <w:name w:val="Subtitle"/>
    <w:basedOn w:val="a"/>
    <w:next w:val="a"/>
    <w:link w:val="a6"/>
    <w:uiPriority w:val="11"/>
    <w:qFormat/>
    <w:rsid w:val="008B1C76"/>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B1C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B1C76"/>
    <w:pPr>
      <w:spacing w:before="160" w:after="160"/>
      <w:jc w:val="center"/>
    </w:pPr>
    <w:rPr>
      <w:i/>
      <w:iCs/>
      <w:color w:val="404040" w:themeColor="text1" w:themeTint="BF"/>
    </w:rPr>
  </w:style>
  <w:style w:type="character" w:customStyle="1" w:styleId="22">
    <w:name w:val="Цитата 2 Знак"/>
    <w:basedOn w:val="a0"/>
    <w:link w:val="21"/>
    <w:uiPriority w:val="29"/>
    <w:rsid w:val="008B1C76"/>
    <w:rPr>
      <w:i/>
      <w:iCs/>
      <w:color w:val="404040" w:themeColor="text1" w:themeTint="BF"/>
    </w:rPr>
  </w:style>
  <w:style w:type="paragraph" w:styleId="a7">
    <w:name w:val="List Paragraph"/>
    <w:basedOn w:val="a"/>
    <w:uiPriority w:val="34"/>
    <w:qFormat/>
    <w:rsid w:val="008B1C76"/>
    <w:pPr>
      <w:ind w:left="720"/>
      <w:contextualSpacing/>
    </w:pPr>
  </w:style>
  <w:style w:type="character" w:styleId="a8">
    <w:name w:val="Intense Emphasis"/>
    <w:basedOn w:val="a0"/>
    <w:uiPriority w:val="21"/>
    <w:qFormat/>
    <w:rsid w:val="008B1C76"/>
    <w:rPr>
      <w:i/>
      <w:iCs/>
      <w:color w:val="0F4761" w:themeColor="accent1" w:themeShade="BF"/>
    </w:rPr>
  </w:style>
  <w:style w:type="paragraph" w:styleId="a9">
    <w:name w:val="Intense Quote"/>
    <w:basedOn w:val="a"/>
    <w:next w:val="a"/>
    <w:link w:val="aa"/>
    <w:uiPriority w:val="30"/>
    <w:qFormat/>
    <w:rsid w:val="008B1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B1C76"/>
    <w:rPr>
      <w:i/>
      <w:iCs/>
      <w:color w:val="0F4761" w:themeColor="accent1" w:themeShade="BF"/>
    </w:rPr>
  </w:style>
  <w:style w:type="character" w:styleId="ab">
    <w:name w:val="Intense Reference"/>
    <w:basedOn w:val="a0"/>
    <w:uiPriority w:val="32"/>
    <w:qFormat/>
    <w:rsid w:val="008B1C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542891">
      <w:bodyDiv w:val="1"/>
      <w:marLeft w:val="0"/>
      <w:marRight w:val="0"/>
      <w:marTop w:val="0"/>
      <w:marBottom w:val="0"/>
      <w:divBdr>
        <w:top w:val="none" w:sz="0" w:space="0" w:color="auto"/>
        <w:left w:val="none" w:sz="0" w:space="0" w:color="auto"/>
        <w:bottom w:val="none" w:sz="0" w:space="0" w:color="auto"/>
        <w:right w:val="none" w:sz="0" w:space="0" w:color="auto"/>
      </w:divBdr>
    </w:div>
    <w:div w:id="299500383">
      <w:bodyDiv w:val="1"/>
      <w:marLeft w:val="0"/>
      <w:marRight w:val="0"/>
      <w:marTop w:val="0"/>
      <w:marBottom w:val="0"/>
      <w:divBdr>
        <w:top w:val="none" w:sz="0" w:space="0" w:color="auto"/>
        <w:left w:val="none" w:sz="0" w:space="0" w:color="auto"/>
        <w:bottom w:val="none" w:sz="0" w:space="0" w:color="auto"/>
        <w:right w:val="none" w:sz="0" w:space="0" w:color="auto"/>
      </w:divBdr>
    </w:div>
    <w:div w:id="922881289">
      <w:bodyDiv w:val="1"/>
      <w:marLeft w:val="0"/>
      <w:marRight w:val="0"/>
      <w:marTop w:val="0"/>
      <w:marBottom w:val="0"/>
      <w:divBdr>
        <w:top w:val="none" w:sz="0" w:space="0" w:color="auto"/>
        <w:left w:val="none" w:sz="0" w:space="0" w:color="auto"/>
        <w:bottom w:val="none" w:sz="0" w:space="0" w:color="auto"/>
        <w:right w:val="none" w:sz="0" w:space="0" w:color="auto"/>
      </w:divBdr>
    </w:div>
    <w:div w:id="1208301707">
      <w:bodyDiv w:val="1"/>
      <w:marLeft w:val="0"/>
      <w:marRight w:val="0"/>
      <w:marTop w:val="0"/>
      <w:marBottom w:val="0"/>
      <w:divBdr>
        <w:top w:val="none" w:sz="0" w:space="0" w:color="auto"/>
        <w:left w:val="none" w:sz="0" w:space="0" w:color="auto"/>
        <w:bottom w:val="none" w:sz="0" w:space="0" w:color="auto"/>
        <w:right w:val="none" w:sz="0" w:space="0" w:color="auto"/>
      </w:divBdr>
    </w:div>
    <w:div w:id="1398439359">
      <w:bodyDiv w:val="1"/>
      <w:marLeft w:val="0"/>
      <w:marRight w:val="0"/>
      <w:marTop w:val="0"/>
      <w:marBottom w:val="0"/>
      <w:divBdr>
        <w:top w:val="none" w:sz="0" w:space="0" w:color="auto"/>
        <w:left w:val="none" w:sz="0" w:space="0" w:color="auto"/>
        <w:bottom w:val="none" w:sz="0" w:space="0" w:color="auto"/>
        <w:right w:val="none" w:sz="0" w:space="0" w:color="auto"/>
      </w:divBdr>
    </w:div>
    <w:div w:id="1530290556">
      <w:bodyDiv w:val="1"/>
      <w:marLeft w:val="0"/>
      <w:marRight w:val="0"/>
      <w:marTop w:val="0"/>
      <w:marBottom w:val="0"/>
      <w:divBdr>
        <w:top w:val="none" w:sz="0" w:space="0" w:color="auto"/>
        <w:left w:val="none" w:sz="0" w:space="0" w:color="auto"/>
        <w:bottom w:val="none" w:sz="0" w:space="0" w:color="auto"/>
        <w:right w:val="none" w:sz="0" w:space="0" w:color="auto"/>
      </w:divBdr>
    </w:div>
    <w:div w:id="210869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1242</Words>
  <Characters>7080</Characters>
  <Application>Microsoft Office Word</Application>
  <DocSecurity>0</DocSecurity>
  <Lines>59</Lines>
  <Paragraphs>16</Paragraphs>
  <ScaleCrop>false</ScaleCrop>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Шкурин Денис Вадимович</dc:creator>
  <cp:keywords/>
  <dc:description/>
  <cp:lastModifiedBy>Шкурин Денис Вадимович</cp:lastModifiedBy>
  <cp:revision>1</cp:revision>
  <dcterms:created xsi:type="dcterms:W3CDTF">2024-10-13T13:58:00Z</dcterms:created>
  <dcterms:modified xsi:type="dcterms:W3CDTF">2024-10-13T13:58:00Z</dcterms:modified>
</cp:coreProperties>
</file>